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4D0796" w:rsidRPr="004D0796" w:rsidTr="004D0796">
        <w:trPr>
          <w:tblCellSpacing w:w="0" w:type="dxa"/>
          <w:jc w:val="center"/>
        </w:trPr>
        <w:tc>
          <w:tcPr>
            <w:tcW w:w="4300" w:type="pct"/>
            <w:vAlign w:val="center"/>
            <w:hideMark/>
          </w:tcPr>
          <w:p w:rsidR="004D0796" w:rsidRPr="004D0796" w:rsidRDefault="004D0796" w:rsidP="004D0796">
            <w:pPr>
              <w:spacing w:before="100" w:beforeAutospacing="1" w:after="100" w:afterAutospacing="1"/>
              <w:jc w:val="center"/>
              <w:rPr>
                <w:rFonts w:ascii="Times New Roman" w:eastAsia="Times New Roman" w:hAnsi="Times New Roman" w:cs="Times New Roman"/>
                <w:sz w:val="24"/>
                <w:szCs w:val="24"/>
                <w:lang w:eastAsia="pt-BR"/>
              </w:rPr>
            </w:pPr>
            <w:r w:rsidRPr="004D0796">
              <w:rPr>
                <w:rFonts w:ascii="Arial" w:eastAsia="Times New Roman" w:hAnsi="Arial" w:cs="Arial"/>
                <w:b/>
                <w:bCs/>
                <w:color w:val="808000"/>
                <w:sz w:val="36"/>
                <w:szCs w:val="36"/>
                <w:lang w:eastAsia="pt-BR"/>
              </w:rPr>
              <w:t>Presidência da República</w:t>
            </w:r>
            <w:r w:rsidRPr="004D0796">
              <w:rPr>
                <w:rFonts w:ascii="Arial" w:eastAsia="Times New Roman" w:hAnsi="Arial" w:cs="Arial"/>
                <w:b/>
                <w:bCs/>
                <w:color w:val="808000"/>
                <w:sz w:val="24"/>
                <w:szCs w:val="24"/>
                <w:lang w:eastAsia="pt-BR"/>
              </w:rPr>
              <w:br/>
            </w:r>
            <w:r w:rsidRPr="004D0796">
              <w:rPr>
                <w:rFonts w:ascii="Arial" w:eastAsia="Times New Roman" w:hAnsi="Arial" w:cs="Arial"/>
                <w:b/>
                <w:bCs/>
                <w:color w:val="808000"/>
                <w:sz w:val="27"/>
                <w:szCs w:val="27"/>
                <w:lang w:eastAsia="pt-BR"/>
              </w:rPr>
              <w:t>Casa Civil</w:t>
            </w:r>
            <w:r w:rsidRPr="004D0796">
              <w:rPr>
                <w:rFonts w:ascii="Arial" w:eastAsia="Times New Roman" w:hAnsi="Arial" w:cs="Arial"/>
                <w:b/>
                <w:bCs/>
                <w:color w:val="808000"/>
                <w:sz w:val="27"/>
                <w:szCs w:val="27"/>
                <w:lang w:eastAsia="pt-BR"/>
              </w:rPr>
              <w:br/>
            </w:r>
            <w:r w:rsidRPr="004D0796">
              <w:rPr>
                <w:rFonts w:ascii="Arial" w:eastAsia="Times New Roman" w:hAnsi="Arial" w:cs="Arial"/>
                <w:b/>
                <w:bCs/>
                <w:color w:val="808000"/>
                <w:sz w:val="24"/>
                <w:szCs w:val="24"/>
                <w:lang w:eastAsia="pt-BR"/>
              </w:rPr>
              <w:t>Subchefia para Assuntos Jurídicos</w:t>
            </w:r>
          </w:p>
        </w:tc>
      </w:tr>
    </w:tbl>
    <w:p w:rsidR="004D0796" w:rsidRPr="004D0796" w:rsidRDefault="00986AFA" w:rsidP="004D0796">
      <w:pPr>
        <w:spacing w:before="100" w:beforeAutospacing="1" w:after="100" w:afterAutospacing="1"/>
        <w:jc w:val="center"/>
        <w:rPr>
          <w:rFonts w:ascii="Times New Roman" w:eastAsia="Times New Roman" w:hAnsi="Times New Roman" w:cs="Times New Roman"/>
          <w:color w:val="000000"/>
          <w:sz w:val="27"/>
          <w:szCs w:val="27"/>
          <w:lang w:eastAsia="pt-BR"/>
        </w:rPr>
      </w:pPr>
      <w:hyperlink r:id="rId5" w:history="1">
        <w:r w:rsidR="004D0796" w:rsidRPr="004D0796">
          <w:rPr>
            <w:rFonts w:ascii="Arial" w:eastAsia="Times New Roman" w:hAnsi="Arial" w:cs="Arial"/>
            <w:b/>
            <w:bCs/>
            <w:color w:val="000080"/>
            <w:sz w:val="24"/>
            <w:szCs w:val="24"/>
            <w:u w:val="single"/>
            <w:lang w:eastAsia="pt-BR"/>
          </w:rPr>
          <w:t>DECRETO Nº 6.114, DE 15 DE MAIO DE 2007.</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4D0796" w:rsidRPr="004D0796" w:rsidTr="004D0796">
        <w:trPr>
          <w:trHeight w:val="300"/>
          <w:tblCellSpacing w:w="0" w:type="dxa"/>
        </w:trPr>
        <w:tc>
          <w:tcPr>
            <w:tcW w:w="2500" w:type="pct"/>
            <w:vAlign w:val="center"/>
            <w:hideMark/>
          </w:tcPr>
          <w:p w:rsidR="004D0796" w:rsidRPr="004D0796" w:rsidRDefault="004D0796" w:rsidP="004D0796">
            <w:pPr>
              <w:jc w:val="left"/>
              <w:rPr>
                <w:rFonts w:ascii="Times New Roman" w:eastAsia="Times New Roman" w:hAnsi="Times New Roman" w:cs="Times New Roman"/>
                <w:sz w:val="24"/>
                <w:szCs w:val="24"/>
                <w:lang w:eastAsia="pt-BR"/>
              </w:rPr>
            </w:pPr>
          </w:p>
        </w:tc>
        <w:tc>
          <w:tcPr>
            <w:tcW w:w="2500" w:type="pct"/>
            <w:vAlign w:val="cente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4"/>
                <w:szCs w:val="24"/>
                <w:lang w:eastAsia="pt-BR"/>
              </w:rPr>
            </w:pPr>
            <w:r w:rsidRPr="004D0796">
              <w:rPr>
                <w:rFonts w:ascii="Arial" w:eastAsia="Times New Roman" w:hAnsi="Arial" w:cs="Arial"/>
                <w:color w:val="800000"/>
                <w:sz w:val="20"/>
                <w:szCs w:val="20"/>
                <w:lang w:eastAsia="pt-BR"/>
              </w:rPr>
              <w:t>Regulamenta o pagamento da Gratificação por Encargo de Curso ou Concurso de que trata o art. 76-A da Lei n</w:t>
            </w:r>
            <w:r w:rsidRPr="004D0796">
              <w:rPr>
                <w:rFonts w:ascii="Arial" w:eastAsia="Times New Roman" w:hAnsi="Arial" w:cs="Arial"/>
                <w:color w:val="800000"/>
                <w:sz w:val="20"/>
                <w:szCs w:val="20"/>
                <w:u w:val="single"/>
                <w:vertAlign w:val="superscript"/>
                <w:lang w:eastAsia="pt-BR"/>
              </w:rPr>
              <w:t>o</w:t>
            </w:r>
            <w:r w:rsidRPr="004D0796">
              <w:rPr>
                <w:rFonts w:ascii="Arial" w:eastAsia="Times New Roman" w:hAnsi="Arial" w:cs="Arial"/>
                <w:color w:val="800000"/>
                <w:sz w:val="20"/>
                <w:szCs w:val="20"/>
                <w:lang w:eastAsia="pt-BR"/>
              </w:rPr>
              <w:t> 8.112, de 11 de dezembro de 1990.</w:t>
            </w:r>
          </w:p>
        </w:tc>
      </w:tr>
    </w:tbl>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w:t>
      </w:r>
      <w:r w:rsidRPr="004D0796">
        <w:rPr>
          <w:rFonts w:ascii="Arial" w:eastAsia="Times New Roman" w:hAnsi="Arial" w:cs="Arial"/>
          <w:b/>
          <w:bCs/>
          <w:color w:val="000000"/>
          <w:sz w:val="20"/>
          <w:szCs w:val="20"/>
          <w:lang w:eastAsia="pt-BR"/>
        </w:rPr>
        <w:t>O PRESIDENTE DA REPÚBLICA</w:t>
      </w:r>
      <w:r w:rsidRPr="004D0796">
        <w:rPr>
          <w:rFonts w:ascii="Arial" w:eastAsia="Times New Roman" w:hAnsi="Arial" w:cs="Arial"/>
          <w:color w:val="000000"/>
          <w:sz w:val="20"/>
          <w:szCs w:val="20"/>
          <w:lang w:eastAsia="pt-BR"/>
        </w:rPr>
        <w:t>, no uso da atribuição que lhe confere o art. 84, </w:t>
      </w:r>
      <w:r w:rsidRPr="004D0796">
        <w:rPr>
          <w:rFonts w:ascii="Arial" w:eastAsia="Times New Roman" w:hAnsi="Arial" w:cs="Arial"/>
          <w:color w:val="000000"/>
          <w:spacing w:val="-4"/>
          <w:sz w:val="20"/>
          <w:szCs w:val="20"/>
          <w:lang w:eastAsia="pt-BR"/>
        </w:rPr>
        <w:t>inciso IV, da Constituição, e tendo em vista o disposto no art. 76-A da Lei n</w:t>
      </w:r>
      <w:r w:rsidRPr="004D0796">
        <w:rPr>
          <w:rFonts w:ascii="Arial" w:eastAsia="Times New Roman" w:hAnsi="Arial" w:cs="Arial"/>
          <w:color w:val="000000"/>
          <w:spacing w:val="-4"/>
          <w:sz w:val="20"/>
          <w:szCs w:val="20"/>
          <w:u w:val="single"/>
          <w:vertAlign w:val="superscript"/>
          <w:lang w:eastAsia="pt-BR"/>
        </w:rPr>
        <w:t>o</w:t>
      </w:r>
      <w:r w:rsidRPr="004D0796">
        <w:rPr>
          <w:rFonts w:ascii="Arial" w:eastAsia="Times New Roman" w:hAnsi="Arial" w:cs="Arial"/>
          <w:color w:val="000000"/>
          <w:spacing w:val="-4"/>
          <w:sz w:val="20"/>
          <w:szCs w:val="20"/>
          <w:lang w:eastAsia="pt-BR"/>
        </w:rPr>
        <w:t> 8.112, de 11 de dezembro de 1990,</w:t>
      </w:r>
      <w:r w:rsidRPr="004D0796">
        <w:rPr>
          <w:rFonts w:ascii="Arial" w:eastAsia="Times New Roman" w:hAnsi="Arial" w:cs="Arial"/>
          <w:color w:val="000000"/>
          <w:sz w:val="20"/>
          <w:szCs w:val="20"/>
          <w:lang w:eastAsia="pt-BR"/>
        </w:rPr>
        <w:t>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w:t>
      </w:r>
      <w:r w:rsidRPr="004D0796">
        <w:rPr>
          <w:rFonts w:ascii="Arial" w:eastAsia="Times New Roman" w:hAnsi="Arial" w:cs="Arial"/>
          <w:b/>
          <w:bCs/>
          <w:color w:val="000000"/>
          <w:sz w:val="20"/>
          <w:szCs w:val="20"/>
          <w:lang w:eastAsia="pt-BR"/>
        </w:rPr>
        <w:t>DECRETA</w:t>
      </w:r>
      <w:r w:rsidRPr="004D0796">
        <w:rPr>
          <w:rFonts w:ascii="Arial" w:eastAsia="Times New Roman" w:hAnsi="Arial" w:cs="Arial"/>
          <w:color w:val="000000"/>
          <w:sz w:val="20"/>
          <w:szCs w:val="20"/>
          <w:lang w:eastAsia="pt-BR"/>
        </w:rPr>
        <w:t>: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w:t>
      </w:r>
      <w:bookmarkStart w:id="0" w:name="art1"/>
      <w:bookmarkEnd w:id="0"/>
      <w:r w:rsidRPr="004D0796">
        <w:rPr>
          <w:rFonts w:ascii="Arial" w:eastAsia="Times New Roman" w:hAnsi="Arial" w:cs="Arial"/>
          <w:color w:val="000000"/>
          <w:sz w:val="20"/>
          <w:szCs w:val="20"/>
          <w:lang w:eastAsia="pt-BR"/>
        </w:rPr>
        <w:t>Art. 1</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A Gratificação por Encargo de Curso ou Concurso, de que trata o </w:t>
      </w:r>
      <w:hyperlink r:id="rId6" w:anchor="art76a" w:history="1">
        <w:r w:rsidRPr="004D0796">
          <w:rPr>
            <w:rFonts w:ascii="Arial" w:eastAsia="Times New Roman" w:hAnsi="Arial" w:cs="Arial"/>
            <w:color w:val="0000FF"/>
            <w:sz w:val="20"/>
            <w:szCs w:val="20"/>
            <w:u w:val="single"/>
            <w:lang w:eastAsia="pt-BR"/>
          </w:rPr>
          <w:t>art. 76-A da Lei n</w:t>
        </w:r>
        <w:r w:rsidRPr="004D0796">
          <w:rPr>
            <w:rFonts w:ascii="Arial" w:eastAsia="Times New Roman" w:hAnsi="Arial" w:cs="Arial"/>
            <w:color w:val="0000FF"/>
            <w:sz w:val="20"/>
            <w:szCs w:val="20"/>
            <w:u w:val="single"/>
            <w:vertAlign w:val="superscript"/>
            <w:lang w:eastAsia="pt-BR"/>
          </w:rPr>
          <w:t>o</w:t>
        </w:r>
        <w:r w:rsidRPr="004D0796">
          <w:rPr>
            <w:rFonts w:ascii="Arial" w:eastAsia="Times New Roman" w:hAnsi="Arial" w:cs="Arial"/>
            <w:color w:val="0000FF"/>
            <w:sz w:val="20"/>
            <w:szCs w:val="20"/>
            <w:u w:val="single"/>
            <w:lang w:eastAsia="pt-BR"/>
          </w:rPr>
          <w:t> 8.112, de 11 de dezembro de 1990,</w:t>
        </w:r>
      </w:hyperlink>
      <w:r w:rsidRPr="004D0796">
        <w:rPr>
          <w:rFonts w:ascii="Arial" w:eastAsia="Times New Roman" w:hAnsi="Arial" w:cs="Arial"/>
          <w:color w:val="000000"/>
          <w:sz w:val="20"/>
          <w:szCs w:val="20"/>
          <w:lang w:eastAsia="pt-BR"/>
        </w:rPr>
        <w:t> fica regulamentada por este Decreto. </w:t>
      </w:r>
    </w:p>
    <w:p w:rsidR="004D0796" w:rsidRPr="004D0796" w:rsidRDefault="004D0796" w:rsidP="004D0796">
      <w:pPr>
        <w:spacing w:before="100" w:beforeAutospacing="1" w:after="120"/>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w:t>
      </w:r>
      <w:bookmarkStart w:id="1" w:name="art2"/>
      <w:bookmarkEnd w:id="1"/>
      <w:r w:rsidRPr="004D0796">
        <w:rPr>
          <w:rFonts w:ascii="Arial" w:eastAsia="Times New Roman" w:hAnsi="Arial" w:cs="Arial"/>
          <w:color w:val="000000"/>
          <w:sz w:val="20"/>
          <w:szCs w:val="20"/>
          <w:lang w:eastAsia="pt-BR"/>
        </w:rPr>
        <w:t>Art. 2</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A Gratificação é devida ao servidor pelo desempenho eventual de atividades de:</w:t>
      </w:r>
    </w:p>
    <w:p w:rsidR="004D0796" w:rsidRPr="004D0796" w:rsidRDefault="004D0796" w:rsidP="004D0796">
      <w:pPr>
        <w:spacing w:after="120"/>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I - </w:t>
      </w:r>
      <w:proofErr w:type="spellStart"/>
      <w:r w:rsidRPr="004D0796">
        <w:rPr>
          <w:rFonts w:ascii="Arial" w:eastAsia="Times New Roman" w:hAnsi="Arial" w:cs="Arial"/>
          <w:color w:val="000000"/>
          <w:sz w:val="20"/>
          <w:szCs w:val="20"/>
          <w:lang w:eastAsia="pt-BR"/>
        </w:rPr>
        <w:t>instrutoria</w:t>
      </w:r>
      <w:proofErr w:type="spellEnd"/>
      <w:r w:rsidRPr="004D0796">
        <w:rPr>
          <w:rFonts w:ascii="Arial" w:eastAsia="Times New Roman" w:hAnsi="Arial" w:cs="Arial"/>
          <w:color w:val="000000"/>
          <w:sz w:val="20"/>
          <w:szCs w:val="20"/>
          <w:lang w:eastAsia="pt-BR"/>
        </w:rPr>
        <w:t xml:space="preserve"> em curso de formação, ou </w:t>
      </w:r>
      <w:proofErr w:type="spellStart"/>
      <w:r w:rsidRPr="004D0796">
        <w:rPr>
          <w:rFonts w:ascii="Arial" w:eastAsia="Times New Roman" w:hAnsi="Arial" w:cs="Arial"/>
          <w:color w:val="000000"/>
          <w:sz w:val="20"/>
          <w:szCs w:val="20"/>
          <w:lang w:eastAsia="pt-BR"/>
        </w:rPr>
        <w:t>instrutoria</w:t>
      </w:r>
      <w:proofErr w:type="spellEnd"/>
      <w:r w:rsidRPr="004D0796">
        <w:rPr>
          <w:rFonts w:ascii="Arial" w:eastAsia="Times New Roman" w:hAnsi="Arial" w:cs="Arial"/>
          <w:color w:val="000000"/>
          <w:sz w:val="20"/>
          <w:szCs w:val="20"/>
          <w:lang w:eastAsia="pt-BR"/>
        </w:rPr>
        <w:t xml:space="preserve"> em curso de desenvolvimento ou de treinamento para servidores, regularmente instituído no âmbito da administração pública federal;</w:t>
      </w:r>
    </w:p>
    <w:p w:rsidR="004D0796" w:rsidRPr="004D0796" w:rsidRDefault="004D0796" w:rsidP="004D0796">
      <w:pPr>
        <w:spacing w:after="120"/>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II - banca examinadora ou de comissão para exames orais, análise curricular, correção de provas discursivas, elaboração de questões de provas ou para julgamento de recursos intentados por candidatos;</w:t>
      </w:r>
    </w:p>
    <w:p w:rsidR="004D0796" w:rsidRPr="004D0796" w:rsidRDefault="004D0796" w:rsidP="004D0796">
      <w:pPr>
        <w:spacing w:after="120"/>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III - logística de preparação e de realização de curso, concurso público ou exame vestibular, envolvendo atividades de planejamento, coordenação, supervisão, execução e avaliação de resultado, quando tais atividades não estiverem incluídas entre as suas atribuições permanentes; e</w:t>
      </w:r>
    </w:p>
    <w:p w:rsidR="004D0796" w:rsidRPr="004D0796" w:rsidRDefault="004D0796" w:rsidP="004D0796">
      <w:pPr>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IV - aplicação, fiscalização ou avaliação de provas de exame vestibular ou de concurso público ou supervisão dessas atividades.</w:t>
      </w:r>
    </w:p>
    <w:p w:rsidR="004D0796" w:rsidRPr="004D0796" w:rsidRDefault="004D0796" w:rsidP="004D0796">
      <w:pPr>
        <w:ind w:hanging="975"/>
        <w:jc w:val="left"/>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p>
    <w:p w:rsidR="004D0796" w:rsidRPr="004D0796" w:rsidRDefault="004D0796" w:rsidP="004D0796">
      <w:pPr>
        <w:ind w:hanging="975"/>
        <w:rPr>
          <w:rFonts w:ascii="Arial" w:eastAsia="Times New Roman" w:hAnsi="Arial" w:cs="Arial"/>
          <w:color w:val="000000"/>
          <w:sz w:val="20"/>
          <w:szCs w:val="20"/>
          <w:lang w:eastAsia="pt-BR"/>
        </w:rPr>
      </w:pPr>
      <w:r w:rsidRPr="004D0796">
        <w:rPr>
          <w:rFonts w:ascii="Arial" w:eastAsia="Times New Roman" w:hAnsi="Arial" w:cs="Arial"/>
          <w:color w:val="000000"/>
          <w:spacing w:val="-2"/>
          <w:sz w:val="20"/>
          <w:szCs w:val="20"/>
          <w:lang w:eastAsia="pt-BR"/>
        </w:rPr>
        <w:t>                        § 1</w:t>
      </w:r>
      <w:r w:rsidRPr="004D0796">
        <w:rPr>
          <w:rFonts w:ascii="Arial" w:eastAsia="Times New Roman" w:hAnsi="Arial" w:cs="Arial"/>
          <w:color w:val="000000"/>
          <w:spacing w:val="-2"/>
          <w:sz w:val="20"/>
          <w:szCs w:val="20"/>
          <w:u w:val="single"/>
          <w:vertAlign w:val="superscript"/>
          <w:lang w:eastAsia="pt-BR"/>
        </w:rPr>
        <w:t>o</w:t>
      </w:r>
      <w:r w:rsidRPr="004D0796">
        <w:rPr>
          <w:rFonts w:ascii="Arial" w:eastAsia="Times New Roman" w:hAnsi="Arial" w:cs="Arial"/>
          <w:color w:val="000000"/>
          <w:spacing w:val="-2"/>
          <w:sz w:val="20"/>
          <w:szCs w:val="20"/>
          <w:lang w:eastAsia="pt-BR"/>
        </w:rPr>
        <w:t xml:space="preserve">  Considera-se como atividade de </w:t>
      </w:r>
      <w:proofErr w:type="spellStart"/>
      <w:r w:rsidRPr="004D0796">
        <w:rPr>
          <w:rFonts w:ascii="Arial" w:eastAsia="Times New Roman" w:hAnsi="Arial" w:cs="Arial"/>
          <w:color w:val="000000"/>
          <w:spacing w:val="-2"/>
          <w:sz w:val="20"/>
          <w:szCs w:val="20"/>
          <w:lang w:eastAsia="pt-BR"/>
        </w:rPr>
        <w:t>instrutoria</w:t>
      </w:r>
      <w:proofErr w:type="spellEnd"/>
      <w:r w:rsidRPr="004D0796">
        <w:rPr>
          <w:rFonts w:ascii="Arial" w:eastAsia="Times New Roman" w:hAnsi="Arial" w:cs="Arial"/>
          <w:color w:val="000000"/>
          <w:spacing w:val="-2"/>
          <w:sz w:val="20"/>
          <w:szCs w:val="20"/>
          <w:lang w:eastAsia="pt-BR"/>
        </w:rPr>
        <w:t>, para fins do disposto no inciso I do caput, ministrar aulas, realizar atividades de coordenação pedagógica e técnica não enquadráveis nos incisos II, III e IV, elaborar material didático e atuar em atividades similares ou equivalentes em outros eventos de capacitação, presenciais ou a distância.</w:t>
      </w:r>
    </w:p>
    <w:p w:rsidR="004D0796" w:rsidRPr="004D0796" w:rsidRDefault="004D0796" w:rsidP="004D0796">
      <w:pPr>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p>
    <w:p w:rsidR="004D0796" w:rsidRPr="004D0796" w:rsidRDefault="004D0796" w:rsidP="004D0796">
      <w:pPr>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 2</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A Gratificação não será devida pela realização de treinamentos em serviço ou por eventos de disseminação de conteúdos relativos às competências das unidades organizacionais.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w:t>
      </w:r>
      <w:bookmarkStart w:id="2" w:name="art3"/>
      <w:bookmarkEnd w:id="2"/>
      <w:r w:rsidRPr="004D0796">
        <w:rPr>
          <w:rFonts w:ascii="Arial" w:eastAsia="Times New Roman" w:hAnsi="Arial" w:cs="Arial"/>
          <w:color w:val="000000"/>
          <w:sz w:val="20"/>
          <w:szCs w:val="20"/>
          <w:lang w:eastAsia="pt-BR"/>
        </w:rPr>
        <w:t>Art. 3</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A Gratificação será paga ao servidor por hora trabalhada, conforme limites estabelecidos no Anexo I deste Decreto.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 1</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O Ministério do Planejamento, Orçamento e Gestão divulgará o valor do maior vencimento básico da administração pública federal para fins de cálculo do valor a ser pago a título de Gratificação por Encargo de Curso ou Concurso.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 2</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O valor a ser pago será definido levando-se em consideração a natureza e a complexidade da atividade, a formação acadêmica, a experiência comprovada ou outros critérios estabelecidos pelo órgão ou entidade.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lastRenderedPageBreak/>
        <w:t>                        </w:t>
      </w:r>
      <w:bookmarkStart w:id="3" w:name="art4"/>
      <w:bookmarkEnd w:id="3"/>
      <w:r w:rsidRPr="004D0796">
        <w:rPr>
          <w:rFonts w:ascii="Arial" w:eastAsia="Times New Roman" w:hAnsi="Arial" w:cs="Arial"/>
          <w:color w:val="000000"/>
          <w:sz w:val="20"/>
          <w:szCs w:val="20"/>
          <w:lang w:eastAsia="pt-BR"/>
        </w:rPr>
        <w:t>Art. 4</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Para fins de desempenho das atividades de que tratam os incisos I e II do art. 2</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deverá o servidor possuir formação acadêmica compatível ou comprovada experiência profissional na área de atuação a que se propuser. </w:t>
      </w:r>
    </w:p>
    <w:p w:rsidR="004D0796" w:rsidRPr="004D0796" w:rsidRDefault="004D0796" w:rsidP="004D0796">
      <w:pPr>
        <w:spacing w:before="100" w:beforeAutospacing="1" w:after="100" w:afterAutospacing="1"/>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bookmarkStart w:id="4" w:name="art5"/>
      <w:bookmarkEnd w:id="4"/>
      <w:r w:rsidRPr="004D0796">
        <w:rPr>
          <w:rFonts w:ascii="Arial" w:eastAsia="Times New Roman" w:hAnsi="Arial" w:cs="Arial"/>
          <w:color w:val="000000"/>
          <w:sz w:val="20"/>
          <w:szCs w:val="20"/>
          <w:lang w:eastAsia="pt-BR"/>
        </w:rPr>
        <w:t>Art. 5</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O valor da Gratificação será apurado pela instituição executora no mês de realização da atividade e informado, até o quinto dia útil do mês seguinte, ao sistema utilizado para processamento da folha de pagamento.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w:t>
      </w:r>
      <w:bookmarkStart w:id="5" w:name="art6"/>
      <w:bookmarkEnd w:id="5"/>
      <w:r w:rsidRPr="004D0796">
        <w:rPr>
          <w:rFonts w:ascii="Arial" w:eastAsia="Times New Roman" w:hAnsi="Arial" w:cs="Arial"/>
          <w:color w:val="000000"/>
          <w:sz w:val="20"/>
          <w:szCs w:val="20"/>
          <w:lang w:eastAsia="pt-BR"/>
        </w:rPr>
        <w:t>Art. 6</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A retribuição do servidor que executar atividades inerentes a cursos, concursos públicos ou exames vestibulares não poderá ser superior ao equivalente a cento e vinte horas de trabalho anuais, ressalvada situação de excepcionalidade, devidamente justificada e previamente aprovada pela autoridade máxima do órgão ou entidade executora, que poderá autorizar o acréscimo de até cento e vinte horas de trabalho anuais.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 1</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O órgão central do Sistema de Pessoal Civil da Administração Federal - SIPEC implantará sistema de controle de horas de trabalho por servidor, com vistas ao controle do pagamento da Gratificação. </w:t>
      </w:r>
    </w:p>
    <w:p w:rsidR="004D0796" w:rsidRPr="004D0796" w:rsidRDefault="004D0796" w:rsidP="004D0796">
      <w:pPr>
        <w:spacing w:before="100" w:beforeAutospacing="1" w:after="100" w:afterAutospacing="1"/>
        <w:ind w:hanging="975"/>
        <w:rPr>
          <w:rFonts w:ascii="Times New Roman" w:eastAsia="Times New Roman" w:hAnsi="Times New Roman" w:cs="Times New Roman"/>
          <w:color w:val="000000"/>
          <w:sz w:val="24"/>
          <w:szCs w:val="24"/>
          <w:lang w:eastAsia="pt-BR"/>
        </w:rPr>
      </w:pPr>
      <w:r w:rsidRPr="004D0796">
        <w:rPr>
          <w:rFonts w:ascii="Arial" w:eastAsia="Times New Roman" w:hAnsi="Arial" w:cs="Arial"/>
          <w:color w:val="000000"/>
          <w:sz w:val="20"/>
          <w:szCs w:val="20"/>
          <w:lang w:eastAsia="pt-BR"/>
        </w:rPr>
        <w:t>                        § 2</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Até que seja implementado sistema de controle das horas trabalhadas, previamente à aceitação para exercer a atividade definida no art. 2</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o servidor deverá assinar declaração, conforme Anexo II deste Decreto. </w:t>
      </w:r>
    </w:p>
    <w:p w:rsidR="004D0796" w:rsidRPr="004D0796" w:rsidRDefault="004D0796" w:rsidP="004D0796">
      <w:pPr>
        <w:spacing w:before="100" w:beforeAutospacing="1" w:after="120"/>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bookmarkStart w:id="6" w:name="art7"/>
      <w:bookmarkEnd w:id="6"/>
      <w:r w:rsidRPr="004D0796">
        <w:rPr>
          <w:rFonts w:ascii="Arial" w:eastAsia="Times New Roman" w:hAnsi="Arial" w:cs="Arial"/>
          <w:color w:val="000000"/>
          <w:sz w:val="20"/>
          <w:szCs w:val="20"/>
          <w:lang w:eastAsia="pt-BR"/>
        </w:rPr>
        <w:t>Art. 7</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Cabe aos órgãos ou entidades executoras:</w:t>
      </w:r>
    </w:p>
    <w:p w:rsidR="004D0796" w:rsidRPr="004D0796" w:rsidRDefault="004D0796" w:rsidP="004D0796">
      <w:pPr>
        <w:spacing w:before="100" w:beforeAutospacing="1" w:after="120"/>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xml:space="preserve">                        I - elaborar tabela de valores da Gratificação, observadas as disposições e critérios estabelecidos nos </w:t>
      </w:r>
      <w:proofErr w:type="spellStart"/>
      <w:r w:rsidRPr="004D0796">
        <w:rPr>
          <w:rFonts w:ascii="Arial" w:eastAsia="Times New Roman" w:hAnsi="Arial" w:cs="Arial"/>
          <w:color w:val="000000"/>
          <w:sz w:val="20"/>
          <w:szCs w:val="20"/>
          <w:lang w:eastAsia="pt-BR"/>
        </w:rPr>
        <w:t>arts</w:t>
      </w:r>
      <w:proofErr w:type="spellEnd"/>
      <w:r w:rsidRPr="004D0796">
        <w:rPr>
          <w:rFonts w:ascii="Arial" w:eastAsia="Times New Roman" w:hAnsi="Arial" w:cs="Arial"/>
          <w:color w:val="000000"/>
          <w:sz w:val="20"/>
          <w:szCs w:val="20"/>
          <w:lang w:eastAsia="pt-BR"/>
        </w:rPr>
        <w:t>. 3</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e 4</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w:t>
      </w:r>
    </w:p>
    <w:p w:rsidR="004D0796" w:rsidRPr="004D0796" w:rsidRDefault="004D0796" w:rsidP="004D0796">
      <w:pPr>
        <w:spacing w:before="100" w:beforeAutospacing="1" w:after="120"/>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II - selecionar os servidores observando os critérios estabelecidos;</w:t>
      </w:r>
    </w:p>
    <w:p w:rsidR="004D0796" w:rsidRPr="004D0796" w:rsidRDefault="004D0796" w:rsidP="004D0796">
      <w:pPr>
        <w:spacing w:before="100" w:beforeAutospacing="1" w:after="120"/>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III - solicitar a liberação do servidor ao dirigente máximo do órgão ou entidade de exercício, ou a quem o dirigente delegar, quando a realização das atividades de que trata este Decreto ocorrerem durante o horário de trabalho; e</w:t>
      </w:r>
    </w:p>
    <w:p w:rsidR="004D0796" w:rsidRPr="004D0796" w:rsidRDefault="004D0796" w:rsidP="004D0796">
      <w:pPr>
        <w:spacing w:before="100" w:beforeAutospacing="1" w:after="100" w:afterAutospacing="1"/>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IV - efetuar o pagamento da Gratificação relativa às horas trabalhadas. </w:t>
      </w:r>
    </w:p>
    <w:p w:rsidR="004D0796" w:rsidRPr="004D0796" w:rsidRDefault="004D0796" w:rsidP="004D0796">
      <w:pPr>
        <w:spacing w:before="100" w:beforeAutospacing="1" w:after="100" w:afterAutospacing="1"/>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Parágrafo único.  O órgão ou entidade de exercício do servidor providenciará a guarda da documentação nos seus assentamentos funcionais e, quando se tratar de servidor cedido ou requisitado, encaminhará cópia ao órgão ou entidade de origem. </w:t>
      </w:r>
    </w:p>
    <w:p w:rsidR="004D0796" w:rsidRPr="004D0796" w:rsidRDefault="004D0796" w:rsidP="004D0796">
      <w:pPr>
        <w:spacing w:before="100" w:beforeAutospacing="1" w:after="100" w:afterAutospacing="1"/>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bookmarkStart w:id="7" w:name="art8"/>
      <w:bookmarkEnd w:id="7"/>
      <w:r w:rsidRPr="004D0796">
        <w:rPr>
          <w:rFonts w:ascii="Arial" w:eastAsia="Times New Roman" w:hAnsi="Arial" w:cs="Arial"/>
          <w:color w:val="000000"/>
          <w:sz w:val="20"/>
          <w:szCs w:val="20"/>
          <w:lang w:eastAsia="pt-BR"/>
        </w:rPr>
        <w:t>Art. 8</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As horas trabalhadas em atividades inerentes a cursos, concursos públicos ou exames vestibulares, quando desempenhadas durante a jornada de trabalho, deverão ser compensadas no prazo de até um ano. </w:t>
      </w:r>
    </w:p>
    <w:p w:rsidR="004D0796" w:rsidRPr="004D0796" w:rsidRDefault="004D0796" w:rsidP="004D0796">
      <w:pPr>
        <w:spacing w:before="100" w:beforeAutospacing="1" w:after="100" w:afterAutospacing="1"/>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bookmarkStart w:id="8" w:name="art9"/>
      <w:bookmarkEnd w:id="8"/>
      <w:r w:rsidRPr="004D0796">
        <w:rPr>
          <w:rFonts w:ascii="Arial" w:eastAsia="Times New Roman" w:hAnsi="Arial" w:cs="Arial"/>
          <w:color w:val="000000"/>
          <w:sz w:val="20"/>
          <w:szCs w:val="20"/>
          <w:lang w:eastAsia="pt-BR"/>
        </w:rPr>
        <w:t>Art. 9</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O pagamento da Gratificação deverá ser efetuado por meio do sistema utilizado para processamento da folha de pagamento de pessoal. </w:t>
      </w:r>
    </w:p>
    <w:p w:rsidR="004D0796" w:rsidRPr="004D0796" w:rsidRDefault="004D0796" w:rsidP="004D0796">
      <w:pPr>
        <w:spacing w:before="100" w:beforeAutospacing="1" w:after="100" w:afterAutospacing="1"/>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Parágrafo único.  Na impossibilidade de processamento do pagamento da Gratificação na forma estabelecida no caput, será admitido o pagamento por meio de ordem bancária pelo Sistema Integrado de Administração Financeira do Governo Federal - SIAFI.  </w:t>
      </w:r>
    </w:p>
    <w:p w:rsidR="004D0796" w:rsidRPr="004D0796" w:rsidRDefault="004D0796" w:rsidP="004D0796">
      <w:pPr>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bookmarkStart w:id="9" w:name="art10"/>
      <w:bookmarkEnd w:id="9"/>
      <w:r w:rsidRPr="004D0796">
        <w:rPr>
          <w:rFonts w:ascii="Arial" w:eastAsia="Times New Roman" w:hAnsi="Arial" w:cs="Arial"/>
          <w:color w:val="000000"/>
          <w:sz w:val="20"/>
          <w:szCs w:val="20"/>
          <w:lang w:eastAsia="pt-BR"/>
        </w:rPr>
        <w:t>Art. 10.  Este Decreto entra em vigor na data de sua publicação.</w:t>
      </w:r>
    </w:p>
    <w:p w:rsidR="004D0796" w:rsidRPr="004D0796" w:rsidRDefault="004D0796" w:rsidP="004D0796">
      <w:pPr>
        <w:ind w:hanging="975"/>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w:t>
      </w:r>
    </w:p>
    <w:p w:rsidR="004D0796" w:rsidRPr="004D0796" w:rsidRDefault="004D0796" w:rsidP="004D0796">
      <w:pPr>
        <w:ind w:hanging="975"/>
        <w:jc w:val="left"/>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                        Brasília, 15 de maio de 2007; 186</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da Independência e 119</w:t>
      </w:r>
      <w:r w:rsidRPr="004D0796">
        <w:rPr>
          <w:rFonts w:ascii="Arial" w:eastAsia="Times New Roman" w:hAnsi="Arial" w:cs="Arial"/>
          <w:color w:val="000000"/>
          <w:sz w:val="20"/>
          <w:szCs w:val="20"/>
          <w:u w:val="single"/>
          <w:vertAlign w:val="superscript"/>
          <w:lang w:eastAsia="pt-BR"/>
        </w:rPr>
        <w:t>o</w:t>
      </w:r>
      <w:r w:rsidRPr="004D0796">
        <w:rPr>
          <w:rFonts w:ascii="Arial" w:eastAsia="Times New Roman" w:hAnsi="Arial" w:cs="Arial"/>
          <w:color w:val="000000"/>
          <w:sz w:val="20"/>
          <w:szCs w:val="20"/>
          <w:lang w:eastAsia="pt-BR"/>
        </w:rPr>
        <w:t> da República. </w:t>
      </w:r>
    </w:p>
    <w:p w:rsidR="004D0796" w:rsidRPr="004D0796" w:rsidRDefault="004D0796" w:rsidP="004D0796">
      <w:pPr>
        <w:spacing w:before="100" w:beforeAutospacing="1" w:after="100" w:afterAutospacing="1"/>
        <w:rPr>
          <w:rFonts w:ascii="Times New Roman" w:eastAsia="Times New Roman" w:hAnsi="Times New Roman" w:cs="Times New Roman"/>
          <w:color w:val="000000"/>
          <w:sz w:val="24"/>
          <w:szCs w:val="24"/>
          <w:lang w:eastAsia="pt-BR"/>
        </w:rPr>
      </w:pPr>
      <w:r w:rsidRPr="004D0796">
        <w:rPr>
          <w:rFonts w:ascii="Times New Roman" w:eastAsia="Times New Roman" w:hAnsi="Times New Roman" w:cs="Times New Roman"/>
          <w:color w:val="000000"/>
          <w:sz w:val="24"/>
          <w:szCs w:val="24"/>
          <w:lang w:eastAsia="pt-BR"/>
        </w:rPr>
        <w:t>LUIZ INÁCIO LULA DA SILVA</w:t>
      </w:r>
      <w:r w:rsidRPr="004D0796">
        <w:rPr>
          <w:rFonts w:ascii="Times New Roman" w:eastAsia="Times New Roman" w:hAnsi="Times New Roman" w:cs="Times New Roman"/>
          <w:color w:val="000000"/>
          <w:sz w:val="24"/>
          <w:szCs w:val="24"/>
          <w:lang w:eastAsia="pt-BR"/>
        </w:rPr>
        <w:br/>
      </w:r>
      <w:r w:rsidRPr="004D0796">
        <w:rPr>
          <w:rFonts w:ascii="Arial" w:eastAsia="Times New Roman" w:hAnsi="Arial" w:cs="Arial"/>
          <w:i/>
          <w:iCs/>
          <w:color w:val="000000"/>
          <w:sz w:val="20"/>
          <w:szCs w:val="20"/>
          <w:lang w:eastAsia="pt-BR"/>
        </w:rPr>
        <w:t>Paulo Bernardo Silva</w:t>
      </w:r>
    </w:p>
    <w:p w:rsidR="004D0796" w:rsidRPr="004D0796" w:rsidRDefault="004D0796" w:rsidP="004D0796">
      <w:pPr>
        <w:spacing w:before="100" w:beforeAutospacing="1" w:after="100" w:afterAutospacing="1"/>
        <w:rPr>
          <w:rFonts w:ascii="Times New Roman" w:eastAsia="Times New Roman" w:hAnsi="Times New Roman" w:cs="Times New Roman"/>
          <w:color w:val="000000"/>
          <w:sz w:val="24"/>
          <w:szCs w:val="24"/>
          <w:lang w:eastAsia="pt-BR"/>
        </w:rPr>
      </w:pPr>
      <w:r w:rsidRPr="004D0796">
        <w:rPr>
          <w:rFonts w:ascii="Arial" w:eastAsia="Times New Roman" w:hAnsi="Arial" w:cs="Arial"/>
          <w:color w:val="FF0000"/>
          <w:sz w:val="20"/>
          <w:szCs w:val="20"/>
          <w:lang w:eastAsia="pt-BR"/>
        </w:rPr>
        <w:lastRenderedPageBreak/>
        <w:t>Este texto não substitui o publicado no DOU de 16.5.2007.</w:t>
      </w:r>
    </w:p>
    <w:p w:rsidR="004D0796" w:rsidRPr="004D0796" w:rsidRDefault="004D0796" w:rsidP="004D0796">
      <w:pPr>
        <w:jc w:val="center"/>
        <w:outlineLvl w:val="1"/>
        <w:rPr>
          <w:rFonts w:ascii="Arial" w:eastAsia="Times New Roman" w:hAnsi="Arial" w:cs="Arial"/>
          <w:b/>
          <w:bCs/>
          <w:color w:val="000000"/>
          <w:sz w:val="20"/>
          <w:szCs w:val="20"/>
          <w:lang w:eastAsia="pt-BR"/>
        </w:rPr>
      </w:pPr>
      <w:bookmarkStart w:id="10" w:name="anexo1"/>
      <w:bookmarkEnd w:id="10"/>
      <w:r w:rsidRPr="004D0796">
        <w:rPr>
          <w:rFonts w:ascii="Arial" w:eastAsia="Times New Roman" w:hAnsi="Arial" w:cs="Arial"/>
          <w:strike/>
          <w:color w:val="000000"/>
          <w:sz w:val="20"/>
          <w:szCs w:val="20"/>
          <w:lang w:eastAsia="pt-BR"/>
        </w:rPr>
        <w:t>ANEXO I</w:t>
      </w:r>
      <w:r w:rsidRPr="004D0796">
        <w:rPr>
          <w:rFonts w:ascii="Arial" w:eastAsia="Times New Roman" w:hAnsi="Arial" w:cs="Arial"/>
          <w:b/>
          <w:bCs/>
          <w:strike/>
          <w:color w:val="000000"/>
          <w:sz w:val="20"/>
          <w:szCs w:val="20"/>
          <w:lang w:eastAsia="pt-BR"/>
        </w:rPr>
        <w:t> </w:t>
      </w:r>
    </w:p>
    <w:p w:rsidR="004D0796" w:rsidRPr="004D0796" w:rsidRDefault="004D0796" w:rsidP="004D0796">
      <w:pPr>
        <w:jc w:val="center"/>
        <w:outlineLvl w:val="1"/>
        <w:rPr>
          <w:rFonts w:ascii="Arial" w:eastAsia="Times New Roman" w:hAnsi="Arial" w:cs="Arial"/>
          <w:b/>
          <w:bCs/>
          <w:color w:val="000000"/>
          <w:sz w:val="20"/>
          <w:szCs w:val="20"/>
          <w:lang w:eastAsia="pt-BR"/>
        </w:rPr>
      </w:pPr>
      <w:r w:rsidRPr="004D0796">
        <w:rPr>
          <w:rFonts w:ascii="Arial" w:eastAsia="Times New Roman" w:hAnsi="Arial" w:cs="Arial"/>
          <w:strike/>
          <w:color w:val="000000"/>
          <w:sz w:val="20"/>
          <w:szCs w:val="20"/>
          <w:lang w:eastAsia="pt-BR"/>
        </w:rPr>
        <w:t>TABELAS DE PERCENTUAIS MÁXIMOS DA GRATIFICAÇÃO POR ENCARGO DE CURSO OU CONCURSO POR HORA TRABALHADA,</w:t>
      </w:r>
      <w:r w:rsidRPr="004D0796">
        <w:rPr>
          <w:rFonts w:ascii="Arial" w:eastAsia="Times New Roman" w:hAnsi="Arial" w:cs="Arial"/>
          <w:strike/>
          <w:color w:val="000000"/>
          <w:sz w:val="20"/>
          <w:szCs w:val="20"/>
          <w:lang w:eastAsia="pt-BR"/>
        </w:rPr>
        <w:br/>
        <w:t>INCIDENTES SOBRE O MAIOR VENCIMENTO BÁSICO DA ADMINISTRAÇÃO PÚBLICA FEDERAL</w:t>
      </w:r>
      <w:r w:rsidRPr="004D0796">
        <w:rPr>
          <w:rFonts w:ascii="Arial" w:eastAsia="Times New Roman" w:hAnsi="Arial" w:cs="Arial"/>
          <w:b/>
          <w:bCs/>
          <w:strike/>
          <w:color w:val="000000"/>
          <w:sz w:val="20"/>
          <w:szCs w:val="20"/>
          <w:lang w:eastAsia="pt-BR"/>
        </w:rPr>
        <w:t> </w:t>
      </w:r>
    </w:p>
    <w:p w:rsidR="004D0796" w:rsidRPr="004D0796" w:rsidRDefault="004D0796" w:rsidP="004D0796">
      <w:pPr>
        <w:jc w:val="left"/>
        <w:rPr>
          <w:rFonts w:ascii="Arial" w:eastAsia="Times New Roman" w:hAnsi="Arial" w:cs="Arial"/>
          <w:color w:val="000000"/>
          <w:sz w:val="20"/>
          <w:szCs w:val="20"/>
          <w:lang w:eastAsia="pt-BR"/>
        </w:rPr>
      </w:pPr>
      <w:bookmarkStart w:id="11" w:name="anexo1a"/>
      <w:bookmarkEnd w:id="11"/>
      <w:r w:rsidRPr="004D0796">
        <w:rPr>
          <w:rFonts w:ascii="Arial" w:eastAsia="Times New Roman" w:hAnsi="Arial" w:cs="Arial"/>
          <w:strike/>
          <w:color w:val="000000"/>
          <w:sz w:val="20"/>
          <w:szCs w:val="20"/>
          <w:lang w:eastAsia="pt-BR"/>
        </w:rPr>
        <w:t xml:space="preserve">a)  </w:t>
      </w:r>
      <w:proofErr w:type="spellStart"/>
      <w:r w:rsidRPr="004D0796">
        <w:rPr>
          <w:rFonts w:ascii="Arial" w:eastAsia="Times New Roman" w:hAnsi="Arial" w:cs="Arial"/>
          <w:strike/>
          <w:color w:val="000000"/>
          <w:sz w:val="20"/>
          <w:szCs w:val="20"/>
          <w:lang w:eastAsia="pt-BR"/>
        </w:rPr>
        <w:t>Instrutoria</w:t>
      </w:r>
      <w:proofErr w:type="spellEnd"/>
      <w:r w:rsidRPr="004D0796">
        <w:rPr>
          <w:rFonts w:ascii="Arial" w:eastAsia="Times New Roman" w:hAnsi="Arial" w:cs="Arial"/>
          <w:strike/>
          <w:color w:val="000000"/>
          <w:sz w:val="20"/>
          <w:szCs w:val="20"/>
          <w:lang w:eastAsia="pt-BR"/>
        </w:rPr>
        <w:t xml:space="preserve"> em curso de formação, ou </w:t>
      </w:r>
      <w:proofErr w:type="spellStart"/>
      <w:r w:rsidRPr="004D0796">
        <w:rPr>
          <w:rFonts w:ascii="Arial" w:eastAsia="Times New Roman" w:hAnsi="Arial" w:cs="Arial"/>
          <w:strike/>
          <w:color w:val="000000"/>
          <w:sz w:val="20"/>
          <w:szCs w:val="20"/>
          <w:lang w:eastAsia="pt-BR"/>
        </w:rPr>
        <w:t>instrutoria</w:t>
      </w:r>
      <w:proofErr w:type="spellEnd"/>
      <w:r w:rsidRPr="004D0796">
        <w:rPr>
          <w:rFonts w:ascii="Arial" w:eastAsia="Times New Roman" w:hAnsi="Arial" w:cs="Arial"/>
          <w:strike/>
          <w:color w:val="000000"/>
          <w:sz w:val="20"/>
          <w:szCs w:val="20"/>
          <w:lang w:eastAsia="pt-BR"/>
        </w:rPr>
        <w:t xml:space="preserve"> em cursos de desenvolvimento ou de treinamento para servidores, regularmente instituído no âmbito da administração pública federal.</w:t>
      </w:r>
    </w:p>
    <w:tbl>
      <w:tblPr>
        <w:tblW w:w="11590" w:type="dxa"/>
        <w:tblInd w:w="-1517" w:type="dxa"/>
        <w:tblCellMar>
          <w:left w:w="0" w:type="dxa"/>
          <w:right w:w="0" w:type="dxa"/>
        </w:tblCellMar>
        <w:tblLook w:val="04A0" w:firstRow="1" w:lastRow="0" w:firstColumn="1" w:lastColumn="0" w:noHBand="0" w:noVBand="1"/>
      </w:tblPr>
      <w:tblGrid>
        <w:gridCol w:w="6487"/>
        <w:gridCol w:w="5103"/>
      </w:tblGrid>
      <w:tr w:rsidR="004D0796" w:rsidRPr="004D0796" w:rsidTr="00986AFA">
        <w:trPr>
          <w:trHeight w:val="337"/>
        </w:trPr>
        <w:tc>
          <w:tcPr>
            <w:tcW w:w="6487" w:type="dxa"/>
            <w:tcBorders>
              <w:top w:val="single" w:sz="8" w:space="0" w:color="auto"/>
              <w:left w:val="single" w:sz="8" w:space="0" w:color="auto"/>
              <w:bottom w:val="single" w:sz="8" w:space="0" w:color="auto"/>
              <w:right w:val="single" w:sz="8" w:space="0" w:color="auto"/>
            </w:tcBorders>
            <w:vAlign w:val="cente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ATIVIDADE</w:t>
            </w:r>
          </w:p>
        </w:tc>
        <w:tc>
          <w:tcPr>
            <w:tcW w:w="5103" w:type="dxa"/>
            <w:tcBorders>
              <w:top w:val="single" w:sz="8" w:space="0" w:color="auto"/>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PERCENTUAIS MÁXIMOS</w:t>
            </w:r>
            <w:r w:rsidRPr="004D0796">
              <w:rPr>
                <w:rFonts w:ascii="Arial" w:eastAsia="Times New Roman" w:hAnsi="Arial" w:cs="Arial"/>
                <w:strike/>
                <w:sz w:val="20"/>
                <w:szCs w:val="20"/>
                <w:lang w:eastAsia="pt-BR"/>
              </w:rPr>
              <w:br/>
              <w:t>POR HORA TRABALHADA</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proofErr w:type="spellStart"/>
            <w:r w:rsidRPr="004D0796">
              <w:rPr>
                <w:rFonts w:ascii="Arial" w:eastAsia="Times New Roman" w:hAnsi="Arial" w:cs="Arial"/>
                <w:strike/>
                <w:sz w:val="20"/>
                <w:szCs w:val="20"/>
                <w:lang w:eastAsia="pt-BR"/>
              </w:rPr>
              <w:t>Instrutoria</w:t>
            </w:r>
            <w:proofErr w:type="spellEnd"/>
            <w:r w:rsidRPr="004D0796">
              <w:rPr>
                <w:rFonts w:ascii="Arial" w:eastAsia="Times New Roman" w:hAnsi="Arial" w:cs="Arial"/>
                <w:strike/>
                <w:sz w:val="20"/>
                <w:szCs w:val="20"/>
                <w:lang w:eastAsia="pt-BR"/>
              </w:rPr>
              <w:t xml:space="preserve"> em curso de formação de carreiras</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proofErr w:type="spellStart"/>
            <w:r w:rsidRPr="004D0796">
              <w:rPr>
                <w:rFonts w:ascii="Arial" w:eastAsia="Times New Roman" w:hAnsi="Arial" w:cs="Arial"/>
                <w:strike/>
                <w:sz w:val="20"/>
                <w:szCs w:val="20"/>
                <w:lang w:eastAsia="pt-BR"/>
              </w:rPr>
              <w:t>Instrutoria</w:t>
            </w:r>
            <w:proofErr w:type="spellEnd"/>
            <w:r w:rsidRPr="004D0796">
              <w:rPr>
                <w:rFonts w:ascii="Arial" w:eastAsia="Times New Roman" w:hAnsi="Arial" w:cs="Arial"/>
                <w:strike/>
                <w:sz w:val="20"/>
                <w:szCs w:val="20"/>
                <w:lang w:eastAsia="pt-BR"/>
              </w:rPr>
              <w:t xml:space="preserve"> em curso de desenvolvimento e aperfeiçoamento</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proofErr w:type="spellStart"/>
            <w:r w:rsidRPr="004D0796">
              <w:rPr>
                <w:rFonts w:ascii="Arial" w:eastAsia="Times New Roman" w:hAnsi="Arial" w:cs="Arial"/>
                <w:strike/>
                <w:sz w:val="20"/>
                <w:szCs w:val="20"/>
                <w:lang w:eastAsia="pt-BR"/>
              </w:rPr>
              <w:t>Instrutoria</w:t>
            </w:r>
            <w:proofErr w:type="spellEnd"/>
            <w:r w:rsidRPr="004D0796">
              <w:rPr>
                <w:rFonts w:ascii="Arial" w:eastAsia="Times New Roman" w:hAnsi="Arial" w:cs="Arial"/>
                <w:strike/>
                <w:sz w:val="20"/>
                <w:szCs w:val="20"/>
                <w:lang w:eastAsia="pt-BR"/>
              </w:rPr>
              <w:t xml:space="preserve"> em curso de treinamento</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1,45</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Tutoria em curso a distância</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1,45</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proofErr w:type="spellStart"/>
            <w:r w:rsidRPr="004D0796">
              <w:rPr>
                <w:rFonts w:ascii="Arial" w:eastAsia="Times New Roman" w:hAnsi="Arial" w:cs="Arial"/>
                <w:strike/>
                <w:sz w:val="20"/>
                <w:szCs w:val="20"/>
                <w:lang w:eastAsia="pt-BR"/>
              </w:rPr>
              <w:t>Instrutoria</w:t>
            </w:r>
            <w:proofErr w:type="spellEnd"/>
            <w:r w:rsidRPr="004D0796">
              <w:rPr>
                <w:rFonts w:ascii="Arial" w:eastAsia="Times New Roman" w:hAnsi="Arial" w:cs="Arial"/>
                <w:strike/>
                <w:sz w:val="20"/>
                <w:szCs w:val="20"/>
                <w:lang w:eastAsia="pt-BR"/>
              </w:rPr>
              <w:t xml:space="preserve"> em curso gerencial</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proofErr w:type="spellStart"/>
            <w:r w:rsidRPr="004D0796">
              <w:rPr>
                <w:rFonts w:ascii="Arial" w:eastAsia="Times New Roman" w:hAnsi="Arial" w:cs="Arial"/>
                <w:strike/>
                <w:sz w:val="20"/>
                <w:szCs w:val="20"/>
                <w:lang w:eastAsia="pt-BR"/>
              </w:rPr>
              <w:t>Instrutoria</w:t>
            </w:r>
            <w:proofErr w:type="spellEnd"/>
            <w:r w:rsidRPr="004D0796">
              <w:rPr>
                <w:rFonts w:ascii="Arial" w:eastAsia="Times New Roman" w:hAnsi="Arial" w:cs="Arial"/>
                <w:strike/>
                <w:sz w:val="20"/>
                <w:szCs w:val="20"/>
                <w:lang w:eastAsia="pt-BR"/>
              </w:rPr>
              <w:t xml:space="preserve"> em curso de pós-graduação</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Orientação de monografia</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proofErr w:type="spellStart"/>
            <w:r w:rsidRPr="004D0796">
              <w:rPr>
                <w:rFonts w:ascii="Arial" w:eastAsia="Times New Roman" w:hAnsi="Arial" w:cs="Arial"/>
                <w:strike/>
                <w:sz w:val="20"/>
                <w:szCs w:val="20"/>
                <w:lang w:eastAsia="pt-BR"/>
              </w:rPr>
              <w:t>Instrutoria</w:t>
            </w:r>
            <w:proofErr w:type="spellEnd"/>
            <w:r w:rsidRPr="004D0796">
              <w:rPr>
                <w:rFonts w:ascii="Arial" w:eastAsia="Times New Roman" w:hAnsi="Arial" w:cs="Arial"/>
                <w:strike/>
                <w:sz w:val="20"/>
                <w:szCs w:val="20"/>
                <w:lang w:eastAsia="pt-BR"/>
              </w:rPr>
              <w:t xml:space="preserve"> em curso de educação de jovens e adultos</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0,75</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Coordenação técnica e pedagógica</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1,45</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Elaboração de material didático</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1,45</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Elaboração de material multimídia para curso a distância</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986AFA">
        <w:tc>
          <w:tcPr>
            <w:tcW w:w="6487" w:type="dxa"/>
            <w:tcBorders>
              <w:top w:val="nil"/>
              <w:left w:val="single" w:sz="8" w:space="0" w:color="auto"/>
              <w:bottom w:val="single" w:sz="8" w:space="0" w:color="auto"/>
              <w:right w:val="single" w:sz="8" w:space="0" w:color="auto"/>
            </w:tcBorders>
            <w:tcMar>
              <w:top w:w="0" w:type="dxa"/>
              <w:left w:w="108" w:type="dxa"/>
              <w:bottom w:w="0" w:type="dxa"/>
              <w:right w:w="0"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Atividade de conferencista e de palestrante em evento de capacitação</w:t>
            </w:r>
          </w:p>
        </w:tc>
        <w:tc>
          <w:tcPr>
            <w:tcW w:w="5103" w:type="dxa"/>
            <w:tcBorders>
              <w:top w:val="nil"/>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bl>
    <w:p w:rsidR="004D0796" w:rsidRPr="004D0796" w:rsidRDefault="004D0796" w:rsidP="004D0796">
      <w:pPr>
        <w:rPr>
          <w:rFonts w:ascii="Times New Roman" w:eastAsia="Times New Roman" w:hAnsi="Times New Roman" w:cs="Times New Roman"/>
          <w:color w:val="000000"/>
          <w:sz w:val="24"/>
          <w:szCs w:val="24"/>
          <w:lang w:eastAsia="pt-BR"/>
        </w:rPr>
      </w:pPr>
      <w:r w:rsidRPr="004D0796">
        <w:rPr>
          <w:rFonts w:ascii="Arial" w:eastAsia="Times New Roman" w:hAnsi="Arial" w:cs="Arial"/>
          <w:strike/>
          <w:color w:val="000000"/>
          <w:sz w:val="20"/>
          <w:szCs w:val="20"/>
          <w:lang w:eastAsia="pt-BR"/>
        </w:rPr>
        <w:t> </w:t>
      </w:r>
      <w:bookmarkStart w:id="12" w:name="anexo1b"/>
      <w:bookmarkEnd w:id="12"/>
      <w:r w:rsidRPr="004D0796">
        <w:rPr>
          <w:rFonts w:ascii="Arial" w:eastAsia="Times New Roman" w:hAnsi="Arial" w:cs="Arial"/>
          <w:strike/>
          <w:color w:val="000000"/>
          <w:spacing w:val="-4"/>
          <w:sz w:val="20"/>
          <w:szCs w:val="20"/>
          <w:lang w:eastAsia="pt-BR"/>
        </w:rPr>
        <w:t>b)  Banca examinadora ou de comissão para exames orais, análise curricular, correção de provas discursivas, elaboração de questões de provas ou para julgamento de recursos intentados por candidatos.</w:t>
      </w:r>
      <w:r w:rsidRPr="004D0796">
        <w:rPr>
          <w:rFonts w:ascii="Arial" w:eastAsia="Times New Roman" w:hAnsi="Arial" w:cs="Arial"/>
          <w:strike/>
          <w:color w:val="000000"/>
          <w:sz w:val="20"/>
          <w:szCs w:val="20"/>
          <w:lang w:eastAsia="pt-BR"/>
        </w:rPr>
        <w:t> </w:t>
      </w:r>
    </w:p>
    <w:tbl>
      <w:tblPr>
        <w:tblW w:w="5000" w:type="pct"/>
        <w:jc w:val="center"/>
        <w:tblCellMar>
          <w:left w:w="0" w:type="dxa"/>
          <w:right w:w="0" w:type="dxa"/>
        </w:tblCellMar>
        <w:tblLook w:val="04A0" w:firstRow="1" w:lastRow="0" w:firstColumn="1" w:lastColumn="0" w:noHBand="0" w:noVBand="1"/>
      </w:tblPr>
      <w:tblGrid>
        <w:gridCol w:w="5235"/>
        <w:gridCol w:w="3289"/>
      </w:tblGrid>
      <w:tr w:rsidR="004D0796" w:rsidRPr="004D0796" w:rsidTr="004D0796">
        <w:trPr>
          <w:trHeight w:val="337"/>
          <w:jc w:val="center"/>
        </w:trPr>
        <w:tc>
          <w:tcPr>
            <w:tcW w:w="6555" w:type="dxa"/>
            <w:tcBorders>
              <w:top w:val="single" w:sz="8" w:space="0" w:color="auto"/>
              <w:left w:val="single" w:sz="8" w:space="0" w:color="auto"/>
              <w:bottom w:val="single" w:sz="8" w:space="0" w:color="auto"/>
              <w:right w:val="single" w:sz="8" w:space="0" w:color="auto"/>
            </w:tcBorders>
            <w:vAlign w:val="cente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ATIVIDADE</w:t>
            </w:r>
          </w:p>
        </w:tc>
        <w:tc>
          <w:tcPr>
            <w:tcW w:w="3900" w:type="dxa"/>
            <w:tcBorders>
              <w:top w:val="single" w:sz="8" w:space="0" w:color="auto"/>
              <w:left w:val="nil"/>
              <w:bottom w:val="single" w:sz="8" w:space="0" w:color="auto"/>
              <w:right w:val="single" w:sz="8" w:space="0" w:color="auto"/>
            </w:tcBorders>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PERCENTUAIS MÁXIMOS</w:t>
            </w:r>
            <w:r w:rsidRPr="004D0796">
              <w:rPr>
                <w:rFonts w:ascii="Arial" w:eastAsia="Times New Roman" w:hAnsi="Arial" w:cs="Arial"/>
                <w:strike/>
                <w:sz w:val="20"/>
                <w:szCs w:val="20"/>
                <w:lang w:eastAsia="pt-BR"/>
              </w:rPr>
              <w:br/>
              <w:t>POR HORA TRABALHADA</w:t>
            </w:r>
          </w:p>
        </w:tc>
      </w:tr>
      <w:tr w:rsidR="004D0796" w:rsidRPr="004D0796" w:rsidTr="004D0796">
        <w:trPr>
          <w:trHeight w:val="227"/>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Exame oral</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2,05</w:t>
            </w:r>
          </w:p>
        </w:tc>
      </w:tr>
      <w:tr w:rsidR="004D0796" w:rsidRPr="004D0796" w:rsidTr="004D0796">
        <w:trPr>
          <w:trHeight w:val="227"/>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Análise curricular</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1,20</w:t>
            </w:r>
          </w:p>
        </w:tc>
      </w:tr>
      <w:tr w:rsidR="004D0796" w:rsidRPr="004D0796" w:rsidTr="004D0796">
        <w:trPr>
          <w:trHeight w:val="227"/>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Correção de prova discursiva</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4D0796">
        <w:trPr>
          <w:trHeight w:val="227"/>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Elaboração de questão de prova</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4D0796">
        <w:trPr>
          <w:trHeight w:val="227"/>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Julgamento de recurso</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4D0796">
        <w:trPr>
          <w:trHeight w:val="227"/>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Prova prática</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1,75</w:t>
            </w:r>
          </w:p>
        </w:tc>
      </w:tr>
      <w:tr w:rsidR="004D0796" w:rsidRPr="004D0796" w:rsidTr="004D0796">
        <w:trPr>
          <w:trHeight w:val="227"/>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Análise crítica de questão de prova</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r w:rsidR="004D0796" w:rsidRPr="004D0796" w:rsidTr="004D0796">
        <w:trPr>
          <w:jc w:val="center"/>
        </w:trPr>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Julgamento de concurso de monografia</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2,20</w:t>
            </w:r>
          </w:p>
        </w:tc>
      </w:tr>
    </w:tbl>
    <w:p w:rsidR="004D0796" w:rsidRPr="004D0796" w:rsidRDefault="004D0796" w:rsidP="004D0796">
      <w:pPr>
        <w:rPr>
          <w:rFonts w:ascii="Times New Roman" w:eastAsia="Times New Roman" w:hAnsi="Times New Roman" w:cs="Times New Roman"/>
          <w:color w:val="000000"/>
          <w:sz w:val="24"/>
          <w:szCs w:val="24"/>
          <w:lang w:eastAsia="pt-BR"/>
        </w:rPr>
      </w:pPr>
      <w:r w:rsidRPr="004D0796">
        <w:rPr>
          <w:rFonts w:ascii="Arial" w:eastAsia="Times New Roman" w:hAnsi="Arial" w:cs="Arial"/>
          <w:strike/>
          <w:color w:val="000000"/>
          <w:sz w:val="20"/>
          <w:szCs w:val="20"/>
          <w:lang w:eastAsia="pt-BR"/>
        </w:rPr>
        <w:t> </w:t>
      </w:r>
      <w:bookmarkStart w:id="13" w:name="anexo1c"/>
      <w:bookmarkEnd w:id="13"/>
      <w:r w:rsidRPr="004D0796">
        <w:rPr>
          <w:rFonts w:ascii="Arial" w:eastAsia="Times New Roman" w:hAnsi="Arial" w:cs="Arial"/>
          <w:strike/>
          <w:color w:val="000000"/>
          <w:sz w:val="20"/>
          <w:szCs w:val="20"/>
          <w:lang w:eastAsia="pt-BR"/>
        </w:rPr>
        <w:t>c)  Logística de preparação e de realização de curso, concurso público ou exame vestibular - planejamento, coordenação, supervisão e execução. </w:t>
      </w:r>
    </w:p>
    <w:tbl>
      <w:tblPr>
        <w:tblW w:w="5000" w:type="pct"/>
        <w:jc w:val="center"/>
        <w:tblInd w:w="108" w:type="dxa"/>
        <w:tblCellMar>
          <w:left w:w="0" w:type="dxa"/>
          <w:right w:w="0" w:type="dxa"/>
        </w:tblCellMar>
        <w:tblLook w:val="04A0" w:firstRow="1" w:lastRow="0" w:firstColumn="1" w:lastColumn="0" w:noHBand="0" w:noVBand="1"/>
      </w:tblPr>
      <w:tblGrid>
        <w:gridCol w:w="5375"/>
        <w:gridCol w:w="3345"/>
      </w:tblGrid>
      <w:tr w:rsidR="004D0796" w:rsidRPr="004D0796" w:rsidTr="004D0796">
        <w:trPr>
          <w:trHeight w:val="337"/>
          <w:jc w:val="center"/>
        </w:trPr>
        <w:tc>
          <w:tcPr>
            <w:tcW w:w="6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ATIVIDADE</w:t>
            </w:r>
          </w:p>
        </w:tc>
        <w:tc>
          <w:tcPr>
            <w:tcW w:w="3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pacing w:val="-4"/>
                <w:sz w:val="20"/>
                <w:szCs w:val="20"/>
                <w:lang w:eastAsia="pt-BR"/>
              </w:rPr>
              <w:t>PERCENTUAIS MÁXIMOS</w:t>
            </w:r>
            <w:r w:rsidRPr="004D0796">
              <w:rPr>
                <w:rFonts w:ascii="Arial" w:eastAsia="Times New Roman" w:hAnsi="Arial" w:cs="Arial"/>
                <w:strike/>
                <w:spacing w:val="-4"/>
                <w:sz w:val="20"/>
                <w:szCs w:val="20"/>
                <w:lang w:eastAsia="pt-BR"/>
              </w:rPr>
              <w:br/>
              <w:t>POR HORA TRABALHADA</w:t>
            </w:r>
          </w:p>
        </w:tc>
      </w:tr>
      <w:tr w:rsidR="004D0796" w:rsidRPr="004D0796" w:rsidTr="004D0796">
        <w:trPr>
          <w:jc w:val="center"/>
        </w:trPr>
        <w:tc>
          <w:tcPr>
            <w:tcW w:w="6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Planejamento</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1,20</w:t>
            </w:r>
          </w:p>
        </w:tc>
      </w:tr>
      <w:tr w:rsidR="004D0796" w:rsidRPr="004D0796" w:rsidTr="004D0796">
        <w:trPr>
          <w:jc w:val="center"/>
        </w:trPr>
        <w:tc>
          <w:tcPr>
            <w:tcW w:w="6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Coordenação</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1,20</w:t>
            </w:r>
          </w:p>
        </w:tc>
      </w:tr>
      <w:tr w:rsidR="004D0796" w:rsidRPr="004D0796" w:rsidTr="004D0796">
        <w:trPr>
          <w:trHeight w:val="263"/>
          <w:jc w:val="center"/>
        </w:trPr>
        <w:tc>
          <w:tcPr>
            <w:tcW w:w="6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Supervisão</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0,90</w:t>
            </w:r>
          </w:p>
        </w:tc>
      </w:tr>
      <w:tr w:rsidR="004D0796" w:rsidRPr="004D0796" w:rsidTr="004D0796">
        <w:trPr>
          <w:jc w:val="center"/>
        </w:trPr>
        <w:tc>
          <w:tcPr>
            <w:tcW w:w="6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Execução</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0,75</w:t>
            </w:r>
          </w:p>
        </w:tc>
      </w:tr>
    </w:tbl>
    <w:p w:rsidR="004D0796" w:rsidRPr="004D0796" w:rsidRDefault="004D0796" w:rsidP="004D0796">
      <w:pPr>
        <w:rPr>
          <w:rFonts w:ascii="Times New Roman" w:eastAsia="Times New Roman" w:hAnsi="Times New Roman" w:cs="Times New Roman"/>
          <w:color w:val="000000"/>
          <w:sz w:val="24"/>
          <w:szCs w:val="24"/>
          <w:lang w:eastAsia="pt-BR"/>
        </w:rPr>
      </w:pPr>
      <w:bookmarkStart w:id="14" w:name="anexo1d"/>
      <w:bookmarkEnd w:id="14"/>
      <w:r w:rsidRPr="004D0796">
        <w:rPr>
          <w:rFonts w:ascii="Arial" w:eastAsia="Times New Roman" w:hAnsi="Arial" w:cs="Arial"/>
          <w:strike/>
          <w:color w:val="000000"/>
          <w:sz w:val="20"/>
          <w:szCs w:val="20"/>
          <w:lang w:eastAsia="pt-BR"/>
        </w:rPr>
        <w:t>d)  Aplicação, fiscalização ou supervisão de provas de exame vestibular ou de concurso público.</w:t>
      </w:r>
    </w:p>
    <w:tbl>
      <w:tblPr>
        <w:tblW w:w="5000" w:type="pct"/>
        <w:jc w:val="center"/>
        <w:tblInd w:w="108" w:type="dxa"/>
        <w:tblCellMar>
          <w:left w:w="0" w:type="dxa"/>
          <w:right w:w="0" w:type="dxa"/>
        </w:tblCellMar>
        <w:tblLook w:val="04A0" w:firstRow="1" w:lastRow="0" w:firstColumn="1" w:lastColumn="0" w:noHBand="0" w:noVBand="1"/>
      </w:tblPr>
      <w:tblGrid>
        <w:gridCol w:w="5825"/>
        <w:gridCol w:w="2895"/>
      </w:tblGrid>
      <w:tr w:rsidR="004D0796" w:rsidRPr="004D0796" w:rsidTr="004D0796">
        <w:trPr>
          <w:trHeight w:val="337"/>
          <w:jc w:val="center"/>
        </w:trPr>
        <w:tc>
          <w:tcPr>
            <w:tcW w:w="7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ATIVIDADE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center"/>
              <w:rPr>
                <w:rFonts w:ascii="Times New Roman" w:eastAsia="Times New Roman" w:hAnsi="Times New Roman" w:cs="Times New Roman"/>
                <w:sz w:val="20"/>
                <w:szCs w:val="20"/>
                <w:lang w:eastAsia="pt-BR"/>
              </w:rPr>
            </w:pPr>
            <w:r w:rsidRPr="004D0796">
              <w:rPr>
                <w:rFonts w:ascii="Arial" w:eastAsia="Times New Roman" w:hAnsi="Arial" w:cs="Arial"/>
                <w:strike/>
                <w:spacing w:val="-4"/>
                <w:sz w:val="20"/>
                <w:szCs w:val="20"/>
                <w:lang w:eastAsia="pt-BR"/>
              </w:rPr>
              <w:t>PERCENTUAIS MÁXIMOS</w:t>
            </w:r>
            <w:r w:rsidRPr="004D0796">
              <w:rPr>
                <w:rFonts w:ascii="Arial" w:eastAsia="Times New Roman" w:hAnsi="Arial" w:cs="Arial"/>
                <w:strike/>
                <w:spacing w:val="-4"/>
                <w:sz w:val="20"/>
                <w:szCs w:val="20"/>
                <w:lang w:eastAsia="pt-BR"/>
              </w:rPr>
              <w:br/>
              <w:t>POR HORA TRABALHADA</w:t>
            </w:r>
          </w:p>
        </w:tc>
      </w:tr>
      <w:tr w:rsidR="004D0796" w:rsidRPr="004D0796" w:rsidTr="004D0796">
        <w:trPr>
          <w:trHeight w:val="361"/>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Aplicação</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0,45</w:t>
            </w:r>
          </w:p>
        </w:tc>
      </w:tr>
      <w:tr w:rsidR="004D0796" w:rsidRPr="004D0796" w:rsidTr="004D0796">
        <w:trPr>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Fiscalização</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0,90</w:t>
            </w:r>
          </w:p>
        </w:tc>
      </w:tr>
      <w:tr w:rsidR="004D0796" w:rsidRPr="004D0796" w:rsidTr="004D0796">
        <w:trPr>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Supervisão</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Arial" w:eastAsia="Times New Roman" w:hAnsi="Arial" w:cs="Arial"/>
                <w:strike/>
                <w:sz w:val="20"/>
                <w:szCs w:val="20"/>
                <w:lang w:eastAsia="pt-BR"/>
              </w:rPr>
              <w:t>Até 1,20</w:t>
            </w:r>
          </w:p>
        </w:tc>
      </w:tr>
    </w:tbl>
    <w:p w:rsidR="004D0796" w:rsidRPr="004D0796" w:rsidRDefault="004D0796" w:rsidP="004D0796">
      <w:pPr>
        <w:spacing w:before="300" w:after="300"/>
        <w:jc w:val="center"/>
        <w:rPr>
          <w:rFonts w:ascii="Arial" w:eastAsia="Times New Roman" w:hAnsi="Arial" w:cs="Arial"/>
          <w:color w:val="000000"/>
          <w:sz w:val="20"/>
          <w:szCs w:val="20"/>
          <w:lang w:eastAsia="pt-BR"/>
        </w:rPr>
      </w:pPr>
      <w:bookmarkStart w:id="15" w:name="anexo1."/>
      <w:bookmarkEnd w:id="15"/>
      <w:r w:rsidRPr="004D0796">
        <w:rPr>
          <w:rFonts w:ascii="Arial" w:eastAsia="Times New Roman" w:hAnsi="Arial" w:cs="Arial"/>
          <w:color w:val="000000"/>
          <w:sz w:val="20"/>
          <w:szCs w:val="20"/>
          <w:lang w:eastAsia="pt-BR"/>
        </w:rPr>
        <w:t>ANEXO I</w:t>
      </w:r>
      <w:r w:rsidRPr="004D0796">
        <w:rPr>
          <w:rFonts w:ascii="Arial" w:eastAsia="Times New Roman" w:hAnsi="Arial" w:cs="Arial"/>
          <w:color w:val="000000"/>
          <w:sz w:val="20"/>
          <w:szCs w:val="20"/>
          <w:lang w:eastAsia="pt-BR"/>
        </w:rPr>
        <w:br/>
        <w:t>(</w:t>
      </w:r>
      <w:hyperlink r:id="rId7" w:anchor="art1" w:history="1">
        <w:r w:rsidRPr="004D0796">
          <w:rPr>
            <w:rFonts w:ascii="Arial" w:eastAsia="Times New Roman" w:hAnsi="Arial" w:cs="Arial"/>
            <w:color w:val="0000FF"/>
            <w:sz w:val="20"/>
            <w:szCs w:val="20"/>
            <w:u w:val="single"/>
            <w:lang w:eastAsia="pt-BR"/>
          </w:rPr>
          <w:t>Redação dada pelo Decreto nº 9.185, de 2017</w:t>
        </w:r>
      </w:hyperlink>
      <w:r w:rsidRPr="004D0796">
        <w:rPr>
          <w:rFonts w:ascii="Arial" w:eastAsia="Times New Roman" w:hAnsi="Arial" w:cs="Arial"/>
          <w:color w:val="000000"/>
          <w:sz w:val="20"/>
          <w:szCs w:val="20"/>
          <w:lang w:eastAsia="pt-BR"/>
        </w:rPr>
        <w:t>)</w:t>
      </w:r>
    </w:p>
    <w:p w:rsidR="004D0796" w:rsidRPr="004D0796" w:rsidRDefault="004D0796" w:rsidP="004D0796">
      <w:pPr>
        <w:spacing w:before="300" w:after="300"/>
        <w:ind w:firstLine="284"/>
        <w:jc w:val="center"/>
        <w:rPr>
          <w:rFonts w:ascii="Times New Roman" w:eastAsia="Times New Roman" w:hAnsi="Times New Roman" w:cs="Times New Roman"/>
          <w:color w:val="000000"/>
          <w:sz w:val="24"/>
          <w:szCs w:val="24"/>
          <w:lang w:eastAsia="pt-BR"/>
        </w:rPr>
      </w:pPr>
      <w:r w:rsidRPr="004D0796">
        <w:rPr>
          <w:rFonts w:ascii="Times New Roman" w:eastAsia="Times New Roman" w:hAnsi="Times New Roman" w:cs="Times New Roman"/>
          <w:color w:val="000000"/>
          <w:sz w:val="24"/>
          <w:szCs w:val="24"/>
          <w:lang w:eastAsia="pt-BR"/>
        </w:rPr>
        <w:lastRenderedPageBreak/>
        <w:t>TABELAS DE PERCENTUAIS MÁXIMOS DA GRATIFICAÇÃO POR ENCARGO DE CURSO OU CONCURSO POR HORA TRABALHADA,</w:t>
      </w:r>
      <w:r w:rsidRPr="004D0796">
        <w:rPr>
          <w:rFonts w:ascii="Times New Roman" w:eastAsia="Times New Roman" w:hAnsi="Times New Roman" w:cs="Times New Roman"/>
          <w:color w:val="000000"/>
          <w:sz w:val="24"/>
          <w:szCs w:val="24"/>
          <w:lang w:eastAsia="pt-BR"/>
        </w:rPr>
        <w:br/>
        <w:t> INCIDENTES SOBRE O MAIOR VENCIMENTO BÁSICO DA ADMINISTRAÇÃO PÚBLICA FEDERAL</w:t>
      </w:r>
    </w:p>
    <w:p w:rsidR="004D0796" w:rsidRPr="004D0796" w:rsidRDefault="004D0796" w:rsidP="004D0796">
      <w:pPr>
        <w:spacing w:before="300" w:after="300"/>
        <w:ind w:firstLine="284"/>
        <w:rPr>
          <w:rFonts w:ascii="Times New Roman" w:eastAsia="Times New Roman" w:hAnsi="Times New Roman" w:cs="Times New Roman"/>
          <w:color w:val="000000"/>
          <w:sz w:val="24"/>
          <w:szCs w:val="24"/>
          <w:lang w:eastAsia="pt-BR"/>
        </w:rPr>
      </w:pPr>
      <w:r w:rsidRPr="004D0796">
        <w:rPr>
          <w:rFonts w:ascii="Times New Roman" w:eastAsia="Times New Roman" w:hAnsi="Times New Roman" w:cs="Times New Roman"/>
          <w:color w:val="000000"/>
          <w:sz w:val="24"/>
          <w:szCs w:val="24"/>
          <w:lang w:eastAsia="pt-BR"/>
        </w:rPr>
        <w:t>    </w:t>
      </w:r>
      <w:bookmarkStart w:id="16" w:name="anexo1a."/>
      <w:bookmarkEnd w:id="16"/>
      <w:r w:rsidRPr="004D0796">
        <w:rPr>
          <w:rFonts w:ascii="Times New Roman" w:eastAsia="Times New Roman" w:hAnsi="Times New Roman" w:cs="Times New Roman"/>
          <w:color w:val="000000"/>
          <w:sz w:val="24"/>
          <w:szCs w:val="24"/>
          <w:lang w:eastAsia="pt-BR"/>
        </w:rPr>
        <w:t xml:space="preserve">a) </w:t>
      </w:r>
      <w:proofErr w:type="spellStart"/>
      <w:r w:rsidRPr="004D0796">
        <w:rPr>
          <w:rFonts w:ascii="Times New Roman" w:eastAsia="Times New Roman" w:hAnsi="Times New Roman" w:cs="Times New Roman"/>
          <w:color w:val="000000"/>
          <w:sz w:val="24"/>
          <w:szCs w:val="24"/>
          <w:lang w:eastAsia="pt-BR"/>
        </w:rPr>
        <w:t>Instrutoria</w:t>
      </w:r>
      <w:proofErr w:type="spellEnd"/>
      <w:r w:rsidRPr="004D0796">
        <w:rPr>
          <w:rFonts w:ascii="Times New Roman" w:eastAsia="Times New Roman" w:hAnsi="Times New Roman" w:cs="Times New Roman"/>
          <w:color w:val="000000"/>
          <w:sz w:val="24"/>
          <w:szCs w:val="24"/>
          <w:lang w:eastAsia="pt-BR"/>
        </w:rPr>
        <w:t xml:space="preserve"> em curso de formação, de desenvolvimento ou de treinamento para servidores, regularmente instituído no âmbito da administração pública federal</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3402"/>
      </w:tblGrid>
      <w:tr w:rsidR="004D0796" w:rsidRPr="004D0796" w:rsidTr="00986AFA">
        <w:trPr>
          <w:trHeight w:val="330"/>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ATIVIDADE</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PERCENTUAIS MÁXIMOS POR HORA TRABALHADA</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proofErr w:type="spellStart"/>
            <w:r w:rsidRPr="004D0796">
              <w:rPr>
                <w:rFonts w:ascii="Arial" w:eastAsia="Times New Roman" w:hAnsi="Arial" w:cs="Arial"/>
                <w:color w:val="000000"/>
                <w:sz w:val="24"/>
                <w:szCs w:val="24"/>
                <w:lang w:eastAsia="pt-BR"/>
              </w:rPr>
              <w:t>Instrutoria</w:t>
            </w:r>
            <w:proofErr w:type="spellEnd"/>
            <w:r w:rsidRPr="004D0796">
              <w:rPr>
                <w:rFonts w:ascii="Arial" w:eastAsia="Times New Roman" w:hAnsi="Arial" w:cs="Arial"/>
                <w:color w:val="000000"/>
                <w:sz w:val="24"/>
                <w:szCs w:val="24"/>
                <w:lang w:eastAsia="pt-BR"/>
              </w:rPr>
              <w:t xml:space="preserve"> em curso de formação de carreiras</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proofErr w:type="spellStart"/>
            <w:r w:rsidRPr="004D0796">
              <w:rPr>
                <w:rFonts w:ascii="Arial" w:eastAsia="Times New Roman" w:hAnsi="Arial" w:cs="Arial"/>
                <w:color w:val="000000"/>
                <w:sz w:val="24"/>
                <w:szCs w:val="24"/>
                <w:lang w:eastAsia="pt-BR"/>
              </w:rPr>
              <w:t>Instrutoria</w:t>
            </w:r>
            <w:proofErr w:type="spellEnd"/>
            <w:r w:rsidRPr="004D0796">
              <w:rPr>
                <w:rFonts w:ascii="Arial" w:eastAsia="Times New Roman" w:hAnsi="Arial" w:cs="Arial"/>
                <w:color w:val="000000"/>
                <w:sz w:val="24"/>
                <w:szCs w:val="24"/>
                <w:lang w:eastAsia="pt-BR"/>
              </w:rPr>
              <w:t xml:space="preserve"> em curso de desenvolvimento e aperfeiçoamento</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proofErr w:type="spellStart"/>
            <w:r w:rsidRPr="004D0796">
              <w:rPr>
                <w:rFonts w:ascii="Arial" w:eastAsia="Times New Roman" w:hAnsi="Arial" w:cs="Arial"/>
                <w:color w:val="000000"/>
                <w:sz w:val="24"/>
                <w:szCs w:val="24"/>
                <w:lang w:eastAsia="pt-BR"/>
              </w:rPr>
              <w:t>Instrutoria</w:t>
            </w:r>
            <w:proofErr w:type="spellEnd"/>
            <w:r w:rsidRPr="004D0796">
              <w:rPr>
                <w:rFonts w:ascii="Arial" w:eastAsia="Times New Roman" w:hAnsi="Arial" w:cs="Arial"/>
                <w:color w:val="000000"/>
                <w:sz w:val="24"/>
                <w:szCs w:val="24"/>
                <w:lang w:eastAsia="pt-BR"/>
              </w:rPr>
              <w:t xml:space="preserve"> em curso de treinamento</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0,97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Tutoria em curso a distância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0,97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proofErr w:type="spellStart"/>
            <w:r w:rsidRPr="004D0796">
              <w:rPr>
                <w:rFonts w:ascii="Arial" w:eastAsia="Times New Roman" w:hAnsi="Arial" w:cs="Arial"/>
                <w:color w:val="000000"/>
                <w:sz w:val="24"/>
                <w:szCs w:val="24"/>
                <w:lang w:eastAsia="pt-BR"/>
              </w:rPr>
              <w:t>Instrutoria</w:t>
            </w:r>
            <w:proofErr w:type="spellEnd"/>
            <w:r w:rsidRPr="004D0796">
              <w:rPr>
                <w:rFonts w:ascii="Arial" w:eastAsia="Times New Roman" w:hAnsi="Arial" w:cs="Arial"/>
                <w:color w:val="000000"/>
                <w:sz w:val="24"/>
                <w:szCs w:val="24"/>
                <w:lang w:eastAsia="pt-BR"/>
              </w:rPr>
              <w:t xml:space="preserve"> em curso gerencial</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proofErr w:type="spellStart"/>
            <w:r w:rsidRPr="004D0796">
              <w:rPr>
                <w:rFonts w:ascii="Arial" w:eastAsia="Times New Roman" w:hAnsi="Arial" w:cs="Arial"/>
                <w:color w:val="000000"/>
                <w:sz w:val="24"/>
                <w:szCs w:val="24"/>
                <w:lang w:eastAsia="pt-BR"/>
              </w:rPr>
              <w:t>Instrutoria</w:t>
            </w:r>
            <w:proofErr w:type="spellEnd"/>
            <w:r w:rsidRPr="004D0796">
              <w:rPr>
                <w:rFonts w:ascii="Arial" w:eastAsia="Times New Roman" w:hAnsi="Arial" w:cs="Arial"/>
                <w:color w:val="000000"/>
                <w:sz w:val="24"/>
                <w:szCs w:val="24"/>
                <w:lang w:eastAsia="pt-BR"/>
              </w:rPr>
              <w:t xml:space="preserve"> em curso de pós-graduação</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Orientação de monografia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proofErr w:type="spellStart"/>
            <w:r w:rsidRPr="004D0796">
              <w:rPr>
                <w:rFonts w:ascii="Arial" w:eastAsia="Times New Roman" w:hAnsi="Arial" w:cs="Arial"/>
                <w:color w:val="000000"/>
                <w:sz w:val="24"/>
                <w:szCs w:val="24"/>
                <w:lang w:eastAsia="pt-BR"/>
              </w:rPr>
              <w:t>Instrutoria</w:t>
            </w:r>
            <w:proofErr w:type="spellEnd"/>
            <w:r w:rsidRPr="004D0796">
              <w:rPr>
                <w:rFonts w:ascii="Arial" w:eastAsia="Times New Roman" w:hAnsi="Arial" w:cs="Arial"/>
                <w:color w:val="000000"/>
                <w:sz w:val="24"/>
                <w:szCs w:val="24"/>
                <w:lang w:eastAsia="pt-BR"/>
              </w:rPr>
              <w:t xml:space="preserve"> em curso de educação de jovens e adultos</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0,50</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Coordenação técnica e pedagógica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0,97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Elaboração de material didático</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0,97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Elaboração de material multimídia para curso a distância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Atividade de conferencista e de palestrante em evento de capacitação</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bl>
    <w:p w:rsidR="004D0796" w:rsidRPr="004D0796" w:rsidRDefault="004D0796" w:rsidP="004D0796">
      <w:pPr>
        <w:spacing w:before="300" w:after="300"/>
        <w:ind w:firstLine="284"/>
        <w:rPr>
          <w:rFonts w:ascii="Times New Roman" w:eastAsia="Times New Roman" w:hAnsi="Times New Roman" w:cs="Times New Roman"/>
          <w:color w:val="000000"/>
          <w:sz w:val="24"/>
          <w:szCs w:val="24"/>
          <w:lang w:eastAsia="pt-BR"/>
        </w:rPr>
      </w:pPr>
      <w:r w:rsidRPr="004D0796">
        <w:rPr>
          <w:rFonts w:ascii="Times New Roman" w:eastAsia="Times New Roman" w:hAnsi="Times New Roman" w:cs="Times New Roman"/>
          <w:color w:val="000000"/>
          <w:sz w:val="24"/>
          <w:szCs w:val="24"/>
          <w:lang w:eastAsia="pt-BR"/>
        </w:rPr>
        <w:t>    </w:t>
      </w:r>
      <w:bookmarkStart w:id="17" w:name="anexo1b."/>
      <w:bookmarkEnd w:id="17"/>
      <w:r w:rsidRPr="004D0796">
        <w:rPr>
          <w:rFonts w:ascii="Times New Roman" w:eastAsia="Times New Roman" w:hAnsi="Times New Roman" w:cs="Times New Roman"/>
          <w:color w:val="000000"/>
          <w:sz w:val="24"/>
          <w:szCs w:val="24"/>
          <w:lang w:eastAsia="pt-BR"/>
        </w:rPr>
        <w:t>b) Participação em banca examinadora ou em comissão para exame oral, para análise curricular, para correção de prova discursiva, para elaboração de questão de prova ou para julgamento de recurso intentado por candidato</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3402"/>
      </w:tblGrid>
      <w:tr w:rsidR="004D0796" w:rsidRPr="004D0796" w:rsidTr="00986AFA">
        <w:trPr>
          <w:trHeight w:val="330"/>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ATIVIDADE</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PERCENTUAIS MÁXIMOS POR HORA TRABALHADA</w:t>
            </w:r>
          </w:p>
        </w:tc>
      </w:tr>
      <w:tr w:rsidR="004D0796" w:rsidRPr="004D0796" w:rsidTr="00986AFA">
        <w:trPr>
          <w:trHeight w:val="225"/>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line="225" w:lineRule="atLeast"/>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Exame oral</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line="225" w:lineRule="atLeast"/>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1,37</w:t>
            </w:r>
          </w:p>
        </w:tc>
      </w:tr>
      <w:tr w:rsidR="004D0796" w:rsidRPr="004D0796" w:rsidTr="00986AFA">
        <w:trPr>
          <w:trHeight w:val="225"/>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line="225" w:lineRule="atLeast"/>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Análise curricular</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line="225" w:lineRule="atLeast"/>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0,80</w:t>
            </w:r>
          </w:p>
        </w:tc>
      </w:tr>
      <w:tr w:rsidR="004D0796" w:rsidRPr="004D0796" w:rsidTr="00986AFA">
        <w:trPr>
          <w:trHeight w:val="225"/>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line="225" w:lineRule="atLeast"/>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Correção de prova discursiva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line="225" w:lineRule="atLeast"/>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rHeight w:val="225"/>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line="225" w:lineRule="atLeast"/>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Elaboração de questão de prova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line="225" w:lineRule="atLeast"/>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rHeight w:val="225"/>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line="225" w:lineRule="atLeast"/>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Julgamento de recurso</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line="225" w:lineRule="atLeast"/>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rHeight w:val="225"/>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line="225" w:lineRule="atLeast"/>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Prova prática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line="225" w:lineRule="atLeast"/>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1,17</w:t>
            </w:r>
          </w:p>
        </w:tc>
      </w:tr>
      <w:tr w:rsidR="004D0796" w:rsidRPr="004D0796" w:rsidTr="00986AFA">
        <w:trPr>
          <w:trHeight w:val="225"/>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line="225" w:lineRule="atLeast"/>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Análise crítica de questão de prova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line="225" w:lineRule="atLeast"/>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r w:rsidR="004D0796" w:rsidRPr="004D0796" w:rsidTr="00986AFA">
        <w:trPr>
          <w:tblCellSpacing w:w="0" w:type="dxa"/>
        </w:trPr>
        <w:tc>
          <w:tcPr>
            <w:tcW w:w="5670"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Julgamento de concurso de monografia</w:t>
            </w:r>
          </w:p>
        </w:tc>
        <w:tc>
          <w:tcPr>
            <w:tcW w:w="3402"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1,47</w:t>
            </w:r>
          </w:p>
        </w:tc>
      </w:tr>
    </w:tbl>
    <w:p w:rsidR="004D0796" w:rsidRPr="004D0796" w:rsidRDefault="004D0796" w:rsidP="004D0796">
      <w:pPr>
        <w:spacing w:before="300" w:after="300"/>
        <w:ind w:firstLine="284"/>
        <w:rPr>
          <w:rFonts w:ascii="Times New Roman" w:eastAsia="Times New Roman" w:hAnsi="Times New Roman" w:cs="Times New Roman"/>
          <w:color w:val="000000"/>
          <w:sz w:val="24"/>
          <w:szCs w:val="24"/>
          <w:lang w:eastAsia="pt-BR"/>
        </w:rPr>
      </w:pPr>
      <w:r w:rsidRPr="004D0796">
        <w:rPr>
          <w:rFonts w:ascii="Times New Roman" w:eastAsia="Times New Roman" w:hAnsi="Times New Roman" w:cs="Times New Roman"/>
          <w:color w:val="000000"/>
          <w:sz w:val="24"/>
          <w:szCs w:val="24"/>
          <w:lang w:eastAsia="pt-BR"/>
        </w:rPr>
        <w:t>    </w:t>
      </w:r>
      <w:bookmarkStart w:id="18" w:name="anexo1c."/>
      <w:bookmarkEnd w:id="18"/>
      <w:r w:rsidRPr="004D0796">
        <w:rPr>
          <w:rFonts w:ascii="Times New Roman" w:eastAsia="Times New Roman" w:hAnsi="Times New Roman" w:cs="Times New Roman"/>
          <w:color w:val="000000"/>
          <w:sz w:val="24"/>
          <w:szCs w:val="24"/>
          <w:lang w:eastAsia="pt-BR"/>
        </w:rPr>
        <w:t>c) Logística de preparação e de realização de curso, de concurso público ou de exame vestibular - planejamento, coordenação, supervisão ou execução</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7513"/>
      </w:tblGrid>
      <w:tr w:rsidR="004D0796" w:rsidRPr="004D0796" w:rsidTr="00986AFA">
        <w:trPr>
          <w:trHeight w:val="330"/>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lastRenderedPageBreak/>
              <w:t>ATIVIDADE</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PERCENTUAIS MÁXIMOS POR HORA TRABALHADA</w:t>
            </w:r>
          </w:p>
        </w:tc>
      </w:tr>
      <w:tr w:rsidR="004D0796" w:rsidRPr="004D0796" w:rsidTr="00986AFA">
        <w:trPr>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Planejamento</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Até 0,80</w:t>
            </w:r>
          </w:p>
        </w:tc>
      </w:tr>
      <w:tr w:rsidR="004D0796" w:rsidRPr="004D0796" w:rsidTr="00986AFA">
        <w:trPr>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Coordenação</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Até 0,80</w:t>
            </w:r>
          </w:p>
        </w:tc>
      </w:tr>
      <w:tr w:rsidR="004D0796" w:rsidRPr="004D0796" w:rsidTr="00986AFA">
        <w:trPr>
          <w:trHeight w:val="270"/>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Supervisão</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Até 0,60</w:t>
            </w:r>
          </w:p>
        </w:tc>
      </w:tr>
      <w:tr w:rsidR="004D0796" w:rsidRPr="004D0796" w:rsidTr="00986AFA">
        <w:trPr>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Execução</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Times New Roman" w:eastAsia="Times New Roman" w:hAnsi="Times New Roman" w:cs="Times New Roman"/>
                <w:color w:val="000000"/>
                <w:sz w:val="24"/>
                <w:szCs w:val="24"/>
                <w:lang w:eastAsia="pt-BR"/>
              </w:rPr>
              <w:t>Até 0,50</w:t>
            </w:r>
          </w:p>
        </w:tc>
      </w:tr>
    </w:tbl>
    <w:p w:rsidR="004D0796" w:rsidRPr="004D0796" w:rsidRDefault="004D0796" w:rsidP="004D0796">
      <w:pPr>
        <w:spacing w:before="300" w:after="300"/>
        <w:ind w:left="1004" w:firstLine="284"/>
        <w:rPr>
          <w:rFonts w:ascii="Times New Roman" w:eastAsia="Times New Roman" w:hAnsi="Times New Roman" w:cs="Times New Roman"/>
          <w:color w:val="000000"/>
          <w:sz w:val="24"/>
          <w:szCs w:val="24"/>
          <w:lang w:eastAsia="pt-BR"/>
        </w:rPr>
      </w:pPr>
      <w:bookmarkStart w:id="19" w:name="anexo1d."/>
      <w:bookmarkEnd w:id="19"/>
      <w:r w:rsidRPr="004D0796">
        <w:rPr>
          <w:rFonts w:ascii="Times New Roman" w:eastAsia="Times New Roman" w:hAnsi="Times New Roman" w:cs="Times New Roman"/>
          <w:color w:val="000000"/>
          <w:sz w:val="24"/>
          <w:szCs w:val="24"/>
          <w:lang w:eastAsia="pt-BR"/>
        </w:rPr>
        <w:t>d) Aplicação, fiscalização ou supervisão de prova de exame vestibular ou de concurso público</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7513"/>
      </w:tblGrid>
      <w:tr w:rsidR="004D0796" w:rsidRPr="004D0796" w:rsidTr="00986AFA">
        <w:trPr>
          <w:trHeight w:val="330"/>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ATIVIDADE</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PERCENTUAIS MÁXIMOS POR HORA TRABALHADA</w:t>
            </w:r>
          </w:p>
        </w:tc>
      </w:tr>
      <w:tr w:rsidR="004D0796" w:rsidRPr="004D0796" w:rsidTr="00986AFA">
        <w:trPr>
          <w:trHeight w:val="360"/>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Aplicação</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0,30</w:t>
            </w:r>
          </w:p>
        </w:tc>
      </w:tr>
      <w:tr w:rsidR="004D0796" w:rsidRPr="004D0796" w:rsidTr="00986AFA">
        <w:trPr>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Fiscalização</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0,60</w:t>
            </w:r>
            <w:bookmarkStart w:id="20" w:name="_GoBack"/>
            <w:bookmarkEnd w:id="20"/>
          </w:p>
        </w:tc>
      </w:tr>
      <w:tr w:rsidR="004D0796" w:rsidRPr="004D0796" w:rsidTr="00986AFA">
        <w:trPr>
          <w:tblCellSpacing w:w="0" w:type="dxa"/>
        </w:trPr>
        <w:tc>
          <w:tcPr>
            <w:tcW w:w="1985" w:type="dxa"/>
            <w:tcBorders>
              <w:top w:val="outset" w:sz="8" w:space="0" w:color="auto"/>
              <w:left w:val="nil"/>
              <w:bottom w:val="outset" w:sz="8" w:space="0" w:color="auto"/>
              <w:right w:val="outset" w:sz="8" w:space="0" w:color="auto"/>
            </w:tcBorders>
            <w:vAlign w:val="center"/>
            <w:hideMark/>
          </w:tcPr>
          <w:p w:rsidR="004D0796" w:rsidRPr="004D0796" w:rsidRDefault="004D0796" w:rsidP="004D0796">
            <w:pPr>
              <w:spacing w:before="100" w:beforeAutospacing="1" w:after="100" w:afterAutospacing="1"/>
              <w:ind w:left="284" w:firstLine="284"/>
              <w:jc w:val="left"/>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Supervisão</w:t>
            </w:r>
          </w:p>
        </w:tc>
        <w:tc>
          <w:tcPr>
            <w:tcW w:w="7513" w:type="dxa"/>
            <w:tcBorders>
              <w:top w:val="outset" w:sz="8" w:space="0" w:color="auto"/>
              <w:left w:val="outset" w:sz="8" w:space="0" w:color="auto"/>
              <w:bottom w:val="outset" w:sz="8" w:space="0" w:color="auto"/>
              <w:right w:val="nil"/>
            </w:tcBorders>
            <w:vAlign w:val="center"/>
            <w:hideMark/>
          </w:tcPr>
          <w:p w:rsidR="004D0796" w:rsidRPr="004D0796" w:rsidRDefault="004D0796" w:rsidP="004D0796">
            <w:pPr>
              <w:spacing w:before="100" w:beforeAutospacing="1" w:after="100" w:afterAutospacing="1"/>
              <w:ind w:left="284" w:firstLine="284"/>
              <w:jc w:val="center"/>
              <w:rPr>
                <w:rFonts w:ascii="Times New Roman" w:eastAsia="Times New Roman" w:hAnsi="Times New Roman" w:cs="Times New Roman"/>
                <w:sz w:val="24"/>
                <w:szCs w:val="24"/>
                <w:lang w:eastAsia="pt-BR"/>
              </w:rPr>
            </w:pPr>
            <w:r w:rsidRPr="004D0796">
              <w:rPr>
                <w:rFonts w:ascii="Arial" w:eastAsia="Times New Roman" w:hAnsi="Arial" w:cs="Arial"/>
                <w:color w:val="000000"/>
                <w:sz w:val="24"/>
                <w:szCs w:val="24"/>
                <w:lang w:eastAsia="pt-BR"/>
              </w:rPr>
              <w:t>Até 0,80</w:t>
            </w:r>
          </w:p>
        </w:tc>
      </w:tr>
    </w:tbl>
    <w:p w:rsidR="004D0796" w:rsidRPr="004D0796" w:rsidRDefault="004D0796" w:rsidP="004D0796">
      <w:pPr>
        <w:spacing w:before="100" w:beforeAutospacing="1" w:after="100" w:afterAutospacing="1"/>
        <w:jc w:val="center"/>
        <w:rPr>
          <w:rFonts w:ascii="Arial" w:eastAsia="Times New Roman" w:hAnsi="Arial" w:cs="Arial"/>
          <w:color w:val="000000"/>
          <w:sz w:val="20"/>
          <w:szCs w:val="20"/>
          <w:lang w:eastAsia="pt-BR"/>
        </w:rPr>
      </w:pPr>
      <w:bookmarkStart w:id="21" w:name="anexo2"/>
      <w:bookmarkEnd w:id="21"/>
      <w:r w:rsidRPr="004D0796">
        <w:rPr>
          <w:rFonts w:ascii="Arial" w:eastAsia="Times New Roman" w:hAnsi="Arial" w:cs="Arial"/>
          <w:color w:val="000000"/>
          <w:sz w:val="20"/>
          <w:szCs w:val="20"/>
          <w:lang w:eastAsia="pt-BR"/>
        </w:rPr>
        <w:t>ANEXO II</w:t>
      </w:r>
    </w:p>
    <w:p w:rsidR="004D0796" w:rsidRPr="004D0796" w:rsidRDefault="004D0796" w:rsidP="004D0796">
      <w:pPr>
        <w:spacing w:before="100" w:beforeAutospacing="1" w:after="100" w:afterAutospacing="1"/>
        <w:jc w:val="center"/>
        <w:rPr>
          <w:rFonts w:ascii="Arial" w:eastAsia="Times New Roman" w:hAnsi="Arial" w:cs="Arial"/>
          <w:color w:val="000000"/>
          <w:sz w:val="20"/>
          <w:szCs w:val="20"/>
          <w:lang w:eastAsia="pt-BR"/>
        </w:rPr>
      </w:pPr>
      <w:r w:rsidRPr="004D0796">
        <w:rPr>
          <w:rFonts w:ascii="Arial" w:eastAsia="Times New Roman" w:hAnsi="Arial" w:cs="Arial"/>
          <w:color w:val="000000"/>
          <w:sz w:val="20"/>
          <w:szCs w:val="20"/>
          <w:lang w:eastAsia="pt-BR"/>
        </w:rPr>
        <w:t>DECLARAÇÃO DE EXECUÇÃO DE ATIVIDADES </w:t>
      </w:r>
    </w:p>
    <w:tbl>
      <w:tblPr>
        <w:tblW w:w="5000" w:type="pct"/>
        <w:jc w:val="center"/>
        <w:tblCellMar>
          <w:left w:w="0" w:type="dxa"/>
          <w:right w:w="0" w:type="dxa"/>
        </w:tblCellMar>
        <w:tblLook w:val="04A0" w:firstRow="1" w:lastRow="0" w:firstColumn="1" w:lastColumn="0" w:noHBand="0" w:noVBand="1"/>
      </w:tblPr>
      <w:tblGrid>
        <w:gridCol w:w="2744"/>
        <w:gridCol w:w="2731"/>
        <w:gridCol w:w="3169"/>
      </w:tblGrid>
      <w:tr w:rsidR="004D0796" w:rsidRPr="004D0796" w:rsidTr="004D0796">
        <w:trPr>
          <w:jc w:val="center"/>
        </w:trPr>
        <w:tc>
          <w:tcPr>
            <w:tcW w:w="0" w:type="auto"/>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300" w:after="300"/>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Pela presente DECLARAÇÃO DE EXECUÇÃO DE ATIVIDADES, eu ______________________________</w:t>
            </w:r>
          </w:p>
          <w:p w:rsidR="004D0796" w:rsidRPr="004D0796" w:rsidRDefault="004D0796" w:rsidP="004D0796">
            <w:pPr>
              <w:spacing w:before="100" w:beforeAutospacing="1" w:after="100" w:afterAutospacing="1"/>
              <w:jc w:val="center"/>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___________________________________________________________________________________________,</w:t>
            </w:r>
            <w:r w:rsidRPr="004D0796">
              <w:rPr>
                <w:rFonts w:ascii="Arial" w:eastAsia="Times New Roman" w:hAnsi="Arial" w:cs="Arial"/>
                <w:sz w:val="20"/>
                <w:szCs w:val="20"/>
                <w:lang w:eastAsia="pt-BR"/>
              </w:rPr>
              <w:br/>
              <w:t>(nome completo)</w:t>
            </w:r>
          </w:p>
          <w:p w:rsidR="004D0796" w:rsidRPr="004D0796" w:rsidRDefault="004D0796" w:rsidP="004D0796">
            <w:pPr>
              <w:spacing w:before="100" w:beforeAutospacing="1" w:after="100" w:afterAutospacing="1"/>
              <w:jc w:val="left"/>
              <w:rPr>
                <w:rFonts w:ascii="Times New Roman" w:eastAsia="Times New Roman" w:hAnsi="Times New Roman" w:cs="Times New Roman"/>
                <w:sz w:val="24"/>
                <w:szCs w:val="24"/>
                <w:lang w:eastAsia="pt-BR"/>
              </w:rPr>
            </w:pPr>
            <w:r w:rsidRPr="004D0796">
              <w:rPr>
                <w:rFonts w:ascii="Arial" w:eastAsia="Times New Roman" w:hAnsi="Arial" w:cs="Arial"/>
                <w:sz w:val="20"/>
                <w:szCs w:val="20"/>
                <w:lang w:eastAsia="pt-BR"/>
              </w:rPr>
              <w:t>matrícula SIAPE n</w:t>
            </w:r>
            <w:r w:rsidRPr="004D0796">
              <w:rPr>
                <w:rFonts w:ascii="Arial" w:eastAsia="Times New Roman" w:hAnsi="Arial" w:cs="Arial"/>
                <w:sz w:val="20"/>
                <w:szCs w:val="20"/>
                <w:u w:val="single"/>
                <w:vertAlign w:val="superscript"/>
                <w:lang w:eastAsia="pt-BR"/>
              </w:rPr>
              <w:t>o</w:t>
            </w:r>
            <w:r w:rsidRPr="004D0796">
              <w:rPr>
                <w:rFonts w:ascii="Arial" w:eastAsia="Times New Roman" w:hAnsi="Arial" w:cs="Arial"/>
                <w:sz w:val="20"/>
                <w:szCs w:val="20"/>
                <w:lang w:eastAsia="pt-BR"/>
              </w:rPr>
              <w:t> _______________, ocupante do cargo de _________________________________________</w:t>
            </w:r>
          </w:p>
          <w:p w:rsidR="004D0796" w:rsidRPr="004D0796" w:rsidRDefault="004D0796" w:rsidP="004D0796">
            <w:pPr>
              <w:spacing w:before="100" w:beforeAutospacing="1" w:after="100" w:afterAutospacing="1"/>
              <w:jc w:val="center"/>
              <w:rPr>
                <w:rFonts w:ascii="Times New Roman" w:eastAsia="Times New Roman" w:hAnsi="Times New Roman" w:cs="Times New Roman"/>
                <w:sz w:val="24"/>
                <w:szCs w:val="24"/>
                <w:lang w:eastAsia="pt-BR"/>
              </w:rPr>
            </w:pPr>
            <w:r w:rsidRPr="004D0796">
              <w:rPr>
                <w:rFonts w:ascii="Arial" w:eastAsia="Times New Roman" w:hAnsi="Arial" w:cs="Arial"/>
                <w:sz w:val="20"/>
                <w:szCs w:val="20"/>
                <w:lang w:eastAsia="pt-BR"/>
              </w:rPr>
              <w:t>________________________________________________________________________________________________</w:t>
            </w:r>
            <w:r w:rsidRPr="004D0796">
              <w:rPr>
                <w:rFonts w:ascii="Arial" w:eastAsia="Times New Roman" w:hAnsi="Arial" w:cs="Arial"/>
                <w:sz w:val="20"/>
                <w:szCs w:val="20"/>
                <w:lang w:eastAsia="pt-BR"/>
              </w:rPr>
              <w:br/>
              <w:t>(denominação, código, etc.) </w:t>
            </w:r>
          </w:p>
          <w:p w:rsidR="004D0796" w:rsidRPr="004D0796" w:rsidRDefault="004D0796" w:rsidP="004D0796">
            <w:pPr>
              <w:spacing w:before="100" w:beforeAutospacing="1" w:after="100" w:afterAutospacing="1"/>
              <w:jc w:val="left"/>
              <w:rPr>
                <w:rFonts w:ascii="Times New Roman" w:eastAsia="Times New Roman" w:hAnsi="Times New Roman" w:cs="Times New Roman"/>
                <w:sz w:val="24"/>
                <w:szCs w:val="24"/>
                <w:lang w:eastAsia="pt-BR"/>
              </w:rPr>
            </w:pPr>
            <w:r w:rsidRPr="004D0796">
              <w:rPr>
                <w:rFonts w:ascii="Arial" w:eastAsia="Times New Roman" w:hAnsi="Arial" w:cs="Arial"/>
                <w:sz w:val="20"/>
                <w:szCs w:val="20"/>
                <w:lang w:eastAsia="pt-BR"/>
              </w:rPr>
              <w:t>do Quadro de Pessoal do ______________________________________________, em exercício na (o) _______</w:t>
            </w:r>
          </w:p>
          <w:p w:rsidR="004D0796" w:rsidRPr="004D0796" w:rsidRDefault="004D0796" w:rsidP="004D0796">
            <w:pPr>
              <w:spacing w:before="100" w:beforeAutospacing="1" w:after="300" w:line="300" w:lineRule="atLeast"/>
              <w:rPr>
                <w:rFonts w:ascii="Times New Roman" w:eastAsia="Times New Roman" w:hAnsi="Times New Roman" w:cs="Times New Roman"/>
                <w:sz w:val="24"/>
                <w:szCs w:val="24"/>
                <w:lang w:eastAsia="pt-BR"/>
              </w:rPr>
            </w:pPr>
            <w:r w:rsidRPr="004D0796">
              <w:rPr>
                <w:rFonts w:ascii="Arial" w:eastAsia="Times New Roman" w:hAnsi="Arial" w:cs="Arial"/>
                <w:sz w:val="20"/>
                <w:szCs w:val="20"/>
                <w:lang w:eastAsia="pt-BR"/>
              </w:rPr>
              <w:t>___________________________________________________________, declaro ter participado, no ano em curso, das seguintes atividades relacionadas a curso, concurso público ou exame vestibular, previstas no </w:t>
            </w:r>
            <w:hyperlink r:id="rId8" w:anchor="art76a" w:history="1">
              <w:r w:rsidRPr="004D0796">
                <w:rPr>
                  <w:rFonts w:ascii="Arial" w:eastAsia="Times New Roman" w:hAnsi="Arial" w:cs="Arial"/>
                  <w:color w:val="0000FF"/>
                  <w:sz w:val="20"/>
                  <w:szCs w:val="20"/>
                  <w:u w:val="single"/>
                  <w:lang w:eastAsia="pt-BR"/>
                </w:rPr>
                <w:t>art. 76-A da Lei n</w:t>
              </w:r>
              <w:r w:rsidRPr="004D0796">
                <w:rPr>
                  <w:rFonts w:ascii="Arial" w:eastAsia="Times New Roman" w:hAnsi="Arial" w:cs="Arial"/>
                  <w:color w:val="0000FF"/>
                  <w:sz w:val="20"/>
                  <w:szCs w:val="20"/>
                  <w:u w:val="single"/>
                  <w:vertAlign w:val="superscript"/>
                  <w:lang w:eastAsia="pt-BR"/>
                </w:rPr>
                <w:t>o</w:t>
              </w:r>
              <w:r w:rsidRPr="004D0796">
                <w:rPr>
                  <w:rFonts w:ascii="Arial" w:eastAsia="Times New Roman" w:hAnsi="Arial" w:cs="Arial"/>
                  <w:color w:val="0000FF"/>
                  <w:sz w:val="20"/>
                  <w:szCs w:val="20"/>
                  <w:u w:val="single"/>
                  <w:lang w:eastAsia="pt-BR"/>
                </w:rPr>
                <w:t> 8.112, de 1990</w:t>
              </w:r>
            </w:hyperlink>
            <w:r w:rsidRPr="004D0796">
              <w:rPr>
                <w:rFonts w:ascii="Arial" w:eastAsia="Times New Roman" w:hAnsi="Arial" w:cs="Arial"/>
                <w:sz w:val="20"/>
                <w:szCs w:val="20"/>
                <w:lang w:eastAsia="pt-BR"/>
              </w:rPr>
              <w:t>, e no Decreto n</w:t>
            </w:r>
            <w:r w:rsidRPr="004D0796">
              <w:rPr>
                <w:rFonts w:ascii="Arial" w:eastAsia="Times New Roman" w:hAnsi="Arial" w:cs="Arial"/>
                <w:sz w:val="20"/>
                <w:szCs w:val="20"/>
                <w:u w:val="single"/>
                <w:vertAlign w:val="superscript"/>
                <w:lang w:eastAsia="pt-BR"/>
              </w:rPr>
              <w:t>o</w:t>
            </w:r>
            <w:r w:rsidRPr="004D0796">
              <w:rPr>
                <w:rFonts w:ascii="Arial" w:eastAsia="Times New Roman" w:hAnsi="Arial" w:cs="Arial"/>
                <w:sz w:val="20"/>
                <w:szCs w:val="20"/>
                <w:lang w:eastAsia="pt-BR"/>
              </w:rPr>
              <w:t>                  , de 2007:</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center"/>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Atividades</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center"/>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Instituição</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center"/>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Horas trabalhadas</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3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lastRenderedPageBreak/>
              <w:t> </w:t>
            </w:r>
          </w:p>
        </w:tc>
        <w:tc>
          <w:tcPr>
            <w:tcW w:w="3259"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w:t>
            </w:r>
          </w:p>
        </w:tc>
      </w:tr>
      <w:tr w:rsidR="004D0796" w:rsidRPr="004D0796" w:rsidTr="004D0796">
        <w:trPr>
          <w:jc w:val="center"/>
        </w:trPr>
        <w:tc>
          <w:tcPr>
            <w:tcW w:w="651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100" w:beforeAutospacing="1" w:after="100" w:afterAutospacing="1"/>
              <w:jc w:val="center"/>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TOTAL DE HORAS TRABALHADAS NO ANO EM CURSO</w:t>
            </w:r>
          </w:p>
        </w:tc>
        <w:tc>
          <w:tcPr>
            <w:tcW w:w="3812" w:type="dxa"/>
            <w:tcBorders>
              <w:top w:val="nil"/>
              <w:left w:val="nil"/>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jc w:val="left"/>
              <w:rPr>
                <w:rFonts w:ascii="Times New Roman" w:eastAsia="Times New Roman" w:hAnsi="Times New Roman" w:cs="Times New Roman"/>
                <w:sz w:val="20"/>
                <w:szCs w:val="20"/>
                <w:lang w:eastAsia="pt-BR"/>
              </w:rPr>
            </w:pPr>
            <w:r w:rsidRPr="004D0796">
              <w:rPr>
                <w:rFonts w:ascii="Times New Roman" w:eastAsia="Times New Roman" w:hAnsi="Times New Roman" w:cs="Times New Roman"/>
                <w:sz w:val="20"/>
                <w:szCs w:val="20"/>
                <w:lang w:eastAsia="pt-BR"/>
              </w:rPr>
              <w:t> </w:t>
            </w:r>
          </w:p>
        </w:tc>
      </w:tr>
      <w:tr w:rsidR="004D0796" w:rsidRPr="004D0796" w:rsidTr="004D0796">
        <w:trPr>
          <w:jc w:val="center"/>
        </w:trPr>
        <w:tc>
          <w:tcPr>
            <w:tcW w:w="5000" w:type="pct"/>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0796" w:rsidRPr="004D0796" w:rsidRDefault="004D0796" w:rsidP="004D0796">
            <w:pPr>
              <w:spacing w:before="300" w:after="300"/>
              <w:jc w:val="left"/>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Declaro, sob minha inteira responsabilidade, serem exatas e verdadeiras as informações aqui prestadas, sob pena de responsabilidades administrativa, civil e penal. </w:t>
            </w:r>
          </w:p>
          <w:p w:rsidR="004D0796" w:rsidRPr="004D0796" w:rsidRDefault="004D0796" w:rsidP="004D0796">
            <w:pPr>
              <w:spacing w:before="300" w:after="300"/>
              <w:jc w:val="center"/>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 xml:space="preserve">Brasília, _____ de ________________ </w:t>
            </w:r>
            <w:proofErr w:type="spellStart"/>
            <w:r w:rsidRPr="004D0796">
              <w:rPr>
                <w:rFonts w:ascii="Arial" w:eastAsia="Times New Roman" w:hAnsi="Arial" w:cs="Arial"/>
                <w:sz w:val="20"/>
                <w:szCs w:val="20"/>
                <w:lang w:eastAsia="pt-BR"/>
              </w:rPr>
              <w:t>de</w:t>
            </w:r>
            <w:proofErr w:type="spellEnd"/>
            <w:r w:rsidRPr="004D0796">
              <w:rPr>
                <w:rFonts w:ascii="Arial" w:eastAsia="Times New Roman" w:hAnsi="Arial" w:cs="Arial"/>
                <w:sz w:val="20"/>
                <w:szCs w:val="20"/>
                <w:lang w:eastAsia="pt-BR"/>
              </w:rPr>
              <w:t xml:space="preserve"> _______.   </w:t>
            </w:r>
          </w:p>
          <w:p w:rsidR="004D0796" w:rsidRPr="004D0796" w:rsidRDefault="004D0796" w:rsidP="004D0796">
            <w:pPr>
              <w:spacing w:before="300" w:after="300"/>
              <w:jc w:val="center"/>
              <w:rPr>
                <w:rFonts w:ascii="Times New Roman" w:eastAsia="Times New Roman" w:hAnsi="Times New Roman" w:cs="Times New Roman"/>
                <w:sz w:val="20"/>
                <w:szCs w:val="20"/>
                <w:lang w:eastAsia="pt-BR"/>
              </w:rPr>
            </w:pPr>
            <w:r w:rsidRPr="004D0796">
              <w:rPr>
                <w:rFonts w:ascii="Arial" w:eastAsia="Times New Roman" w:hAnsi="Arial" w:cs="Arial"/>
                <w:sz w:val="20"/>
                <w:szCs w:val="20"/>
                <w:lang w:eastAsia="pt-BR"/>
              </w:rPr>
              <w:t>______________________________________</w:t>
            </w:r>
            <w:r w:rsidRPr="004D0796">
              <w:rPr>
                <w:rFonts w:ascii="Arial" w:eastAsia="Times New Roman" w:hAnsi="Arial" w:cs="Arial"/>
                <w:sz w:val="20"/>
                <w:szCs w:val="20"/>
                <w:lang w:eastAsia="pt-BR"/>
              </w:rPr>
              <w:br/>
              <w:t>Assinatura do servidor  </w:t>
            </w:r>
          </w:p>
        </w:tc>
      </w:tr>
    </w:tbl>
    <w:p w:rsidR="004C42F3" w:rsidRDefault="004C42F3"/>
    <w:sectPr w:rsidR="004C42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96"/>
    <w:rsid w:val="004C42F3"/>
    <w:rsid w:val="004D0796"/>
    <w:rsid w:val="00986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D0796"/>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D0796"/>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D0796"/>
    <w:rPr>
      <w:b/>
      <w:bCs/>
    </w:rPr>
  </w:style>
  <w:style w:type="character" w:styleId="Hyperlink">
    <w:name w:val="Hyperlink"/>
    <w:basedOn w:val="Fontepargpadro"/>
    <w:uiPriority w:val="99"/>
    <w:semiHidden/>
    <w:unhideWhenUsed/>
    <w:rsid w:val="004D0796"/>
    <w:rPr>
      <w:color w:val="0000FF"/>
      <w:u w:val="single"/>
    </w:rPr>
  </w:style>
  <w:style w:type="paragraph" w:styleId="Recuodecorpodetexto2">
    <w:name w:val="Body Text Indent 2"/>
    <w:basedOn w:val="Normal"/>
    <w:link w:val="Recuodecorpodetexto2Char"/>
    <w:uiPriority w:val="99"/>
    <w:semiHidden/>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4D0796"/>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4D0796"/>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4D0796"/>
    <w:rPr>
      <w:rFonts w:ascii="Times New Roman" w:eastAsia="Times New Roman" w:hAnsi="Times New Roman" w:cs="Times New Roman"/>
      <w:sz w:val="24"/>
      <w:szCs w:val="24"/>
      <w:lang w:eastAsia="pt-BR"/>
    </w:rPr>
  </w:style>
  <w:style w:type="paragraph" w:customStyle="1" w:styleId="standard">
    <w:name w:val="standard"/>
    <w:basedOn w:val="Normal"/>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4D0796"/>
    <w:rPr>
      <w:rFonts w:ascii="Times New Roman" w:eastAsia="Times New Roman" w:hAnsi="Times New Roman" w:cs="Times New Roman"/>
      <w:sz w:val="24"/>
      <w:szCs w:val="24"/>
      <w:lang w:eastAsia="pt-BR"/>
    </w:rPr>
  </w:style>
  <w:style w:type="paragraph" w:customStyle="1" w:styleId="ww-recuodecorpodetexto2">
    <w:name w:val="ww-recuodecorpodetexto2"/>
    <w:basedOn w:val="Normal"/>
    <w:rsid w:val="004D0796"/>
    <w:pPr>
      <w:spacing w:before="100" w:beforeAutospacing="1" w:after="100" w:afterAutospacing="1"/>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D0796"/>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D0796"/>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D0796"/>
    <w:rPr>
      <w:b/>
      <w:bCs/>
    </w:rPr>
  </w:style>
  <w:style w:type="character" w:styleId="Hyperlink">
    <w:name w:val="Hyperlink"/>
    <w:basedOn w:val="Fontepargpadro"/>
    <w:uiPriority w:val="99"/>
    <w:semiHidden/>
    <w:unhideWhenUsed/>
    <w:rsid w:val="004D0796"/>
    <w:rPr>
      <w:color w:val="0000FF"/>
      <w:u w:val="single"/>
    </w:rPr>
  </w:style>
  <w:style w:type="paragraph" w:styleId="Recuodecorpodetexto2">
    <w:name w:val="Body Text Indent 2"/>
    <w:basedOn w:val="Normal"/>
    <w:link w:val="Recuodecorpodetexto2Char"/>
    <w:uiPriority w:val="99"/>
    <w:semiHidden/>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4D0796"/>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4D0796"/>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4D0796"/>
    <w:rPr>
      <w:rFonts w:ascii="Times New Roman" w:eastAsia="Times New Roman" w:hAnsi="Times New Roman" w:cs="Times New Roman"/>
      <w:sz w:val="24"/>
      <w:szCs w:val="24"/>
      <w:lang w:eastAsia="pt-BR"/>
    </w:rPr>
  </w:style>
  <w:style w:type="paragraph" w:customStyle="1" w:styleId="standard">
    <w:name w:val="standard"/>
    <w:basedOn w:val="Normal"/>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4D079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4D0796"/>
    <w:rPr>
      <w:rFonts w:ascii="Times New Roman" w:eastAsia="Times New Roman" w:hAnsi="Times New Roman" w:cs="Times New Roman"/>
      <w:sz w:val="24"/>
      <w:szCs w:val="24"/>
      <w:lang w:eastAsia="pt-BR"/>
    </w:rPr>
  </w:style>
  <w:style w:type="paragraph" w:customStyle="1" w:styleId="ww-recuodecorpodetexto2">
    <w:name w:val="ww-recuodecorpodetexto2"/>
    <w:basedOn w:val="Normal"/>
    <w:rsid w:val="004D0796"/>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3534">
      <w:bodyDiv w:val="1"/>
      <w:marLeft w:val="0"/>
      <w:marRight w:val="0"/>
      <w:marTop w:val="0"/>
      <w:marBottom w:val="0"/>
      <w:divBdr>
        <w:top w:val="none" w:sz="0" w:space="0" w:color="auto"/>
        <w:left w:val="none" w:sz="0" w:space="0" w:color="auto"/>
        <w:bottom w:val="none" w:sz="0" w:space="0" w:color="auto"/>
        <w:right w:val="none" w:sz="0" w:space="0" w:color="auto"/>
      </w:divBdr>
      <w:divsChild>
        <w:div w:id="195639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732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77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9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04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15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9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2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6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1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3" Type="http://schemas.openxmlformats.org/officeDocument/2006/relationships/settings" Target="settings.xml"/><Relationship Id="rId7" Type="http://schemas.openxmlformats.org/officeDocument/2006/relationships/hyperlink" Target="http://www.planalto.gov.br/CCIVil_03/_Ato2015-2018/2017/Decreto/D918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LEIS/L8112cons.htm" TargetMode="External"/><Relationship Id="rId5" Type="http://schemas.openxmlformats.org/officeDocument/2006/relationships/hyperlink" Target="http://legislacao.planalto.gov.br/legisla/legislacao.nsf/Viw_Identificacao/DEC%206.114-2007?OpenDocu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1889</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Dayse</dc:creator>
  <cp:lastModifiedBy>Dayse</cp:lastModifiedBy>
  <cp:revision>2</cp:revision>
  <dcterms:created xsi:type="dcterms:W3CDTF">2018-08-27T12:58:00Z</dcterms:created>
  <dcterms:modified xsi:type="dcterms:W3CDTF">2018-09-03T18:51:00Z</dcterms:modified>
</cp:coreProperties>
</file>